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5D600F" w14:textId="77777777" w:rsidR="004977AD" w:rsidRDefault="004977AD" w:rsidP="004977AD">
      <w:pPr>
        <w:rPr>
          <w:b/>
          <w:color w:val="365F91" w:themeColor="accent1" w:themeShade="BF"/>
          <w:sz w:val="32"/>
          <w:szCs w:val="32"/>
          <w:lang w:val="en-GB"/>
        </w:rPr>
      </w:pPr>
    </w:p>
    <w:p w14:paraId="788F26DD" w14:textId="77777777" w:rsidR="00455E14" w:rsidRPr="00455E14" w:rsidRDefault="00455E14" w:rsidP="00455E14">
      <w:pPr>
        <w:rPr>
          <w:b/>
          <w:color w:val="365F91" w:themeColor="accent1" w:themeShade="BF"/>
          <w:sz w:val="32"/>
          <w:szCs w:val="32"/>
          <w:lang w:val="es-ES_tradnl"/>
        </w:rPr>
      </w:pPr>
      <w:r w:rsidRPr="00455E14">
        <w:rPr>
          <w:b/>
          <w:color w:val="365F91" w:themeColor="accent1" w:themeShade="BF"/>
          <w:sz w:val="32"/>
          <w:szCs w:val="32"/>
          <w:lang w:val="es-ES_tradnl"/>
        </w:rPr>
        <w:t xml:space="preserve">Hoja de trabajo del alumno sobre la sucesión ecológica </w:t>
      </w:r>
    </w:p>
    <w:p w14:paraId="26D2E17A" w14:textId="77777777" w:rsidR="00455E14" w:rsidRPr="00455E14" w:rsidRDefault="00455E14" w:rsidP="00455E14">
      <w:pPr>
        <w:rPr>
          <w:lang w:val="es-ES_tradnl"/>
        </w:rPr>
      </w:pPr>
    </w:p>
    <w:p w14:paraId="19DCB618" w14:textId="3E3C0937" w:rsidR="00455E14" w:rsidRPr="00913595" w:rsidRDefault="00455E14" w:rsidP="00B116BA">
      <w:pPr>
        <w:jc w:val="both"/>
        <w:rPr>
          <w:lang w:val="es-ES_tradnl"/>
        </w:rPr>
      </w:pPr>
      <w:r w:rsidRPr="00455E14">
        <w:rPr>
          <w:lang w:val="es-ES_tradnl"/>
        </w:rPr>
        <w:t xml:space="preserve">El concepto de sucesión ecológica se refiere a los cambios en la composición y estructura de las especies de una comunidad a lo largo del tiempo. En el proyecto VIRTUE-s, observamos la sucesión en discos colocados en un medio acuático (el mar, un lago o un río): después de algún tiempo, los primeros organismos adhieren a los discos y -dependiendo de la temporada y la ubicación geográfica- llegan más organismos y empiezan a competir con los primeros organismos por recursos como la luz, el espacio o el alimento. </w:t>
      </w:r>
      <w:r w:rsidRPr="00913595">
        <w:rPr>
          <w:lang w:val="es-ES_tradnl"/>
        </w:rPr>
        <w:t>Este proceso se llama sucesión primaria</w:t>
      </w:r>
      <w:r w:rsidRPr="00913595">
        <w:rPr>
          <w:vertAlign w:val="superscript"/>
          <w:lang w:val="es-ES_tradnl"/>
        </w:rPr>
        <w:t>1</w:t>
      </w:r>
      <w:r w:rsidRPr="00913595">
        <w:rPr>
          <w:lang w:val="es-ES_tradnl"/>
        </w:rPr>
        <w:t xml:space="preserve">. </w:t>
      </w:r>
    </w:p>
    <w:p w14:paraId="4342743D" w14:textId="77777777" w:rsidR="00455E14" w:rsidRPr="00913595" w:rsidRDefault="00455E14" w:rsidP="00455E14">
      <w:pPr>
        <w:rPr>
          <w:lang w:val="es-ES_tradnl"/>
        </w:rPr>
      </w:pPr>
    </w:p>
    <w:p w14:paraId="4B2A3176" w14:textId="77777777" w:rsidR="00455E14" w:rsidRPr="00455E14" w:rsidRDefault="00455E14" w:rsidP="00455E14">
      <w:pPr>
        <w:jc w:val="both"/>
        <w:rPr>
          <w:sz w:val="22"/>
          <w:szCs w:val="22"/>
          <w:lang w:val="es-ES_tradnl"/>
        </w:rPr>
      </w:pPr>
      <w:r w:rsidRPr="00455E14">
        <w:rPr>
          <w:sz w:val="22"/>
          <w:szCs w:val="22"/>
          <w:lang w:val="es-ES_tradnl"/>
        </w:rPr>
        <w:t xml:space="preserve">Esta hoja de trabajo es un ejercicio sobre cómo se puede estudiar la sucesión utilizando los discos VIRTUE. Aprenderás a visualizar e interpretar los resultados obtenidos en un proyecto de ejemplo. </w:t>
      </w:r>
    </w:p>
    <w:p w14:paraId="2CB86B10" w14:textId="77777777" w:rsidR="00455E14" w:rsidRPr="00455E14" w:rsidRDefault="00455E14" w:rsidP="00455E14">
      <w:pPr>
        <w:jc w:val="both"/>
        <w:rPr>
          <w:sz w:val="22"/>
          <w:szCs w:val="22"/>
          <w:lang w:val="es-ES_tradnl"/>
        </w:rPr>
      </w:pPr>
    </w:p>
    <w:p w14:paraId="39F00D92" w14:textId="7E564B33" w:rsidR="00455E14" w:rsidRPr="00455E14" w:rsidRDefault="00455E14" w:rsidP="00455E14">
      <w:pPr>
        <w:jc w:val="both"/>
        <w:rPr>
          <w:sz w:val="22"/>
          <w:szCs w:val="22"/>
          <w:lang w:val="es-ES_tradnl"/>
        </w:rPr>
      </w:pPr>
      <w:r w:rsidRPr="00455E14">
        <w:rPr>
          <w:sz w:val="22"/>
          <w:szCs w:val="22"/>
          <w:lang w:val="es-ES_tradnl"/>
        </w:rPr>
        <w:t>La hoja de trabajo</w:t>
      </w:r>
      <w:r>
        <w:rPr>
          <w:sz w:val="22"/>
          <w:szCs w:val="22"/>
          <w:lang w:val="es-ES_tradnl"/>
        </w:rPr>
        <w:t>:</w:t>
      </w:r>
    </w:p>
    <w:p w14:paraId="49455BD3" w14:textId="4F8FEC1F" w:rsidR="00455E14" w:rsidRPr="00455E14" w:rsidRDefault="00455E14" w:rsidP="00455E14">
      <w:pPr>
        <w:jc w:val="both"/>
        <w:rPr>
          <w:sz w:val="22"/>
          <w:szCs w:val="22"/>
          <w:lang w:val="es-ES_tradnl"/>
        </w:rPr>
      </w:pPr>
      <w:r w:rsidRPr="00455E14">
        <w:rPr>
          <w:sz w:val="22"/>
          <w:szCs w:val="22"/>
          <w:lang w:val="es-ES_tradnl"/>
        </w:rPr>
        <w:t>- formular</w:t>
      </w:r>
      <w:r>
        <w:rPr>
          <w:sz w:val="22"/>
          <w:szCs w:val="22"/>
          <w:lang w:val="es-ES_tradnl"/>
        </w:rPr>
        <w:t>á</w:t>
      </w:r>
      <w:r w:rsidRPr="00455E14">
        <w:rPr>
          <w:sz w:val="22"/>
          <w:szCs w:val="22"/>
          <w:lang w:val="es-ES_tradnl"/>
        </w:rPr>
        <w:t xml:space="preserve"> las preguntas del estudio,</w:t>
      </w:r>
    </w:p>
    <w:p w14:paraId="04E099ED" w14:textId="29E5F304" w:rsidR="00455E14" w:rsidRPr="00455E14" w:rsidRDefault="00455E14" w:rsidP="00455E14">
      <w:pPr>
        <w:jc w:val="both"/>
        <w:rPr>
          <w:sz w:val="22"/>
          <w:szCs w:val="22"/>
          <w:lang w:val="es-ES_tradnl"/>
        </w:rPr>
      </w:pPr>
      <w:r w:rsidRPr="00455E14">
        <w:rPr>
          <w:sz w:val="22"/>
          <w:szCs w:val="22"/>
          <w:lang w:val="es-ES_tradnl"/>
        </w:rPr>
        <w:t xml:space="preserve">- </w:t>
      </w:r>
      <w:r>
        <w:rPr>
          <w:sz w:val="22"/>
          <w:szCs w:val="22"/>
          <w:lang w:val="es-ES_tradnl"/>
        </w:rPr>
        <w:t>te</w:t>
      </w:r>
      <w:r w:rsidRPr="00455E14">
        <w:rPr>
          <w:sz w:val="22"/>
          <w:szCs w:val="22"/>
          <w:lang w:val="es-ES_tradnl"/>
        </w:rPr>
        <w:t xml:space="preserve"> proporcionará algun</w:t>
      </w:r>
      <w:r>
        <w:rPr>
          <w:sz w:val="22"/>
          <w:szCs w:val="22"/>
          <w:lang w:val="es-ES_tradnl"/>
        </w:rPr>
        <w:t>a información previa</w:t>
      </w:r>
      <w:r w:rsidRPr="00455E14">
        <w:rPr>
          <w:sz w:val="22"/>
          <w:szCs w:val="22"/>
          <w:lang w:val="es-ES_tradnl"/>
        </w:rPr>
        <w:t xml:space="preserve"> sobre los métodos utilizados (que puede</w:t>
      </w:r>
      <w:r>
        <w:rPr>
          <w:sz w:val="22"/>
          <w:szCs w:val="22"/>
          <w:lang w:val="es-ES_tradnl"/>
        </w:rPr>
        <w:t>s</w:t>
      </w:r>
      <w:r w:rsidRPr="00455E14">
        <w:rPr>
          <w:sz w:val="22"/>
          <w:szCs w:val="22"/>
          <w:lang w:val="es-ES_tradnl"/>
        </w:rPr>
        <w:t xml:space="preserve"> necesitar para la interpretación de los resultados más adelante),</w:t>
      </w:r>
    </w:p>
    <w:p w14:paraId="377DDEA2" w14:textId="4F8989B6" w:rsidR="00455E14" w:rsidRPr="00455E14" w:rsidRDefault="00455E14" w:rsidP="00455E14">
      <w:pPr>
        <w:jc w:val="both"/>
        <w:rPr>
          <w:sz w:val="22"/>
          <w:szCs w:val="22"/>
          <w:lang w:val="es-ES_tradnl"/>
        </w:rPr>
      </w:pPr>
      <w:r w:rsidRPr="00455E14">
        <w:rPr>
          <w:sz w:val="22"/>
          <w:szCs w:val="22"/>
          <w:lang w:val="es-ES_tradnl"/>
        </w:rPr>
        <w:t>- y te dar</w:t>
      </w:r>
      <w:r>
        <w:rPr>
          <w:sz w:val="22"/>
          <w:szCs w:val="22"/>
          <w:lang w:val="es-ES_tradnl"/>
        </w:rPr>
        <w:t>á</w:t>
      </w:r>
      <w:r w:rsidRPr="00455E14">
        <w:rPr>
          <w:sz w:val="22"/>
          <w:szCs w:val="22"/>
          <w:lang w:val="es-ES_tradnl"/>
        </w:rPr>
        <w:t xml:space="preserve"> los datos registrados en el experimento.</w:t>
      </w:r>
    </w:p>
    <w:p w14:paraId="0539E567" w14:textId="68AE2435" w:rsidR="00A90840" w:rsidRPr="00913595" w:rsidRDefault="00A90840" w:rsidP="00A90840">
      <w:pPr>
        <w:jc w:val="both"/>
        <w:rPr>
          <w:sz w:val="22"/>
          <w:szCs w:val="22"/>
          <w:lang w:val="es-ES_tradnl"/>
        </w:rPr>
      </w:pPr>
    </w:p>
    <w:p w14:paraId="7AAF8095" w14:textId="1D1B5E44" w:rsidR="00455E14" w:rsidRPr="00455E14" w:rsidRDefault="00455E14" w:rsidP="00455E14">
      <w:pPr>
        <w:jc w:val="both"/>
        <w:rPr>
          <w:sz w:val="22"/>
          <w:szCs w:val="22"/>
          <w:lang w:val="es-ES_tradnl"/>
        </w:rPr>
      </w:pPr>
      <w:r>
        <w:rPr>
          <w:sz w:val="22"/>
          <w:szCs w:val="22"/>
          <w:lang w:val="es-ES_tradnl"/>
        </w:rPr>
        <w:t xml:space="preserve">Tu </w:t>
      </w:r>
      <w:r w:rsidRPr="00455E14">
        <w:rPr>
          <w:sz w:val="22"/>
          <w:szCs w:val="22"/>
          <w:lang w:val="es-ES_tradnl"/>
        </w:rPr>
        <w:t>tarea será</w:t>
      </w:r>
      <w:r w:rsidR="00B116BA">
        <w:rPr>
          <w:sz w:val="22"/>
          <w:szCs w:val="22"/>
          <w:lang w:val="es-ES_tradnl"/>
        </w:rPr>
        <w:t>:</w:t>
      </w:r>
    </w:p>
    <w:p w14:paraId="39E4C3D9" w14:textId="1CC2672B" w:rsidR="00455E14" w:rsidRPr="00455E14" w:rsidRDefault="00455E14" w:rsidP="00455E14">
      <w:pPr>
        <w:jc w:val="both"/>
        <w:rPr>
          <w:sz w:val="22"/>
          <w:szCs w:val="22"/>
          <w:lang w:val="es-ES_tradnl"/>
        </w:rPr>
      </w:pPr>
      <w:r w:rsidRPr="00455E14">
        <w:rPr>
          <w:sz w:val="22"/>
          <w:szCs w:val="22"/>
          <w:lang w:val="es-ES_tradnl"/>
        </w:rPr>
        <w:t xml:space="preserve">- </w:t>
      </w:r>
      <w:r>
        <w:rPr>
          <w:sz w:val="22"/>
          <w:szCs w:val="22"/>
          <w:lang w:val="es-ES_tradnl"/>
        </w:rPr>
        <w:t>observar</w:t>
      </w:r>
      <w:r w:rsidRPr="00455E14">
        <w:rPr>
          <w:sz w:val="22"/>
          <w:szCs w:val="22"/>
          <w:lang w:val="es-ES_tradnl"/>
        </w:rPr>
        <w:t xml:space="preserve"> los datos,</w:t>
      </w:r>
    </w:p>
    <w:p w14:paraId="183A2F15" w14:textId="4E6FA6A3" w:rsidR="00455E14" w:rsidRPr="00455E14" w:rsidRDefault="00455E14" w:rsidP="00455E14">
      <w:pPr>
        <w:jc w:val="both"/>
        <w:rPr>
          <w:sz w:val="22"/>
          <w:szCs w:val="22"/>
          <w:lang w:val="es-ES_tradnl"/>
        </w:rPr>
      </w:pPr>
      <w:r w:rsidRPr="00455E14">
        <w:rPr>
          <w:sz w:val="22"/>
          <w:szCs w:val="22"/>
          <w:lang w:val="es-ES_tradnl"/>
        </w:rPr>
        <w:t xml:space="preserve">- interpretarlos (usando algunas preguntas y </w:t>
      </w:r>
      <w:r>
        <w:rPr>
          <w:sz w:val="22"/>
          <w:szCs w:val="22"/>
          <w:lang w:val="es-ES_tradnl"/>
        </w:rPr>
        <w:t xml:space="preserve">consejos </w:t>
      </w:r>
      <w:r w:rsidRPr="00455E14">
        <w:rPr>
          <w:sz w:val="22"/>
          <w:szCs w:val="22"/>
          <w:lang w:val="es-ES_tradnl"/>
        </w:rPr>
        <w:t>para ayudarte en el camino), y</w:t>
      </w:r>
    </w:p>
    <w:p w14:paraId="0B2CE48A" w14:textId="44B88DE8" w:rsidR="00455E14" w:rsidRPr="00455E14" w:rsidRDefault="00455E14" w:rsidP="00455E14">
      <w:pPr>
        <w:jc w:val="both"/>
        <w:rPr>
          <w:sz w:val="22"/>
          <w:szCs w:val="22"/>
          <w:lang w:val="es-ES_tradnl"/>
        </w:rPr>
      </w:pPr>
      <w:r w:rsidRPr="00455E14">
        <w:rPr>
          <w:sz w:val="22"/>
          <w:szCs w:val="22"/>
          <w:lang w:val="es-ES_tradnl"/>
        </w:rPr>
        <w:t>- encontrar información adicional en Internet si es necesario.</w:t>
      </w:r>
    </w:p>
    <w:p w14:paraId="5448468B" w14:textId="77777777" w:rsidR="00455E14" w:rsidRPr="00455E14" w:rsidRDefault="00455E14" w:rsidP="00455E14">
      <w:pPr>
        <w:jc w:val="both"/>
        <w:rPr>
          <w:sz w:val="22"/>
          <w:szCs w:val="22"/>
          <w:lang w:val="es-ES_tradnl"/>
        </w:rPr>
      </w:pPr>
    </w:p>
    <w:p w14:paraId="73C7161D" w14:textId="338BBD06" w:rsidR="00455E14" w:rsidRPr="00455E14" w:rsidRDefault="00455E14" w:rsidP="00455E14">
      <w:pPr>
        <w:jc w:val="both"/>
        <w:rPr>
          <w:sz w:val="22"/>
          <w:szCs w:val="22"/>
          <w:lang w:val="es-ES_tradnl"/>
        </w:rPr>
      </w:pPr>
      <w:r>
        <w:rPr>
          <w:sz w:val="22"/>
          <w:szCs w:val="22"/>
          <w:lang w:val="es-ES_tradnl"/>
        </w:rPr>
        <w:t>En particular,</w:t>
      </w:r>
      <w:r w:rsidRPr="00455E14">
        <w:rPr>
          <w:sz w:val="22"/>
          <w:szCs w:val="22"/>
          <w:lang w:val="es-ES_tradnl"/>
        </w:rPr>
        <w:t>el último punto es importante, porque - a diferencia de la enseñanza en el aula - en la enseñanza "virtual" te animamos explícitamente a encontrar y utilizar recursos de la web para hacer frente a tus tareas.</w:t>
      </w:r>
    </w:p>
    <w:p w14:paraId="63B1CBA6" w14:textId="09968064" w:rsidR="004D5955" w:rsidRDefault="006F1157" w:rsidP="004D5955">
      <w:pPr>
        <w:pStyle w:val="Titolo1"/>
        <w:rPr>
          <w:lang w:val="en-GB"/>
        </w:rPr>
      </w:pPr>
      <w:proofErr w:type="spellStart"/>
      <w:r>
        <w:rPr>
          <w:lang w:val="en-GB"/>
        </w:rPr>
        <w:t>Objetivos</w:t>
      </w:r>
      <w:proofErr w:type="spellEnd"/>
      <w:r>
        <w:rPr>
          <w:lang w:val="en-GB"/>
        </w:rPr>
        <w:t xml:space="preserve"> del </w:t>
      </w:r>
      <w:r w:rsidR="00B116BA">
        <w:rPr>
          <w:lang w:val="en-GB"/>
        </w:rPr>
        <w:t>studio</w:t>
      </w:r>
    </w:p>
    <w:p w14:paraId="631206FA" w14:textId="6DC8447B" w:rsidR="00B116BA" w:rsidRDefault="00B116BA" w:rsidP="00B116BA">
      <w:pPr>
        <w:rPr>
          <w:lang w:val="en-GB"/>
        </w:rPr>
      </w:pPr>
    </w:p>
    <w:p w14:paraId="349EF0F8" w14:textId="77777777" w:rsidR="00B116BA" w:rsidRPr="00B116BA" w:rsidRDefault="00B116BA" w:rsidP="00B116BA">
      <w:pPr>
        <w:rPr>
          <w:lang w:val="es-ES_tradnl"/>
        </w:rPr>
      </w:pPr>
      <w:r w:rsidRPr="00B116BA">
        <w:rPr>
          <w:lang w:val="es-ES_tradnl"/>
        </w:rPr>
        <w:t>En esta hoja de trabajo utilizaremos los datos de un proyecto estudiantil que tuvo lugar en 2018 en una zona templado. Los objetivos de este proyecto eran:</w:t>
      </w:r>
    </w:p>
    <w:p w14:paraId="508F2BC4" w14:textId="77777777" w:rsidR="00B116BA" w:rsidRPr="00B116BA" w:rsidRDefault="00B116BA" w:rsidP="00B116BA">
      <w:pPr>
        <w:rPr>
          <w:lang w:val="es-ES_tradnl"/>
        </w:rPr>
      </w:pPr>
      <w:r w:rsidRPr="00B116BA">
        <w:rPr>
          <w:lang w:val="es-ES_tradnl"/>
        </w:rPr>
        <w:t xml:space="preserve"> </w:t>
      </w:r>
    </w:p>
    <w:p w14:paraId="1F8ED798" w14:textId="77777777" w:rsidR="00B116BA" w:rsidRPr="00B116BA" w:rsidRDefault="00B116BA" w:rsidP="00B116BA">
      <w:pPr>
        <w:rPr>
          <w:lang w:val="es-ES_tradnl"/>
        </w:rPr>
      </w:pPr>
      <w:r w:rsidRPr="00B116BA">
        <w:rPr>
          <w:lang w:val="es-ES_tradnl"/>
        </w:rPr>
        <w:t>1. Observar el orden cronológico de la aparición de los organismos en los discos;</w:t>
      </w:r>
    </w:p>
    <w:p w14:paraId="45F1B072" w14:textId="77777777" w:rsidR="00B116BA" w:rsidRPr="00B116BA" w:rsidRDefault="00B116BA" w:rsidP="00B116BA">
      <w:pPr>
        <w:rPr>
          <w:lang w:val="es-ES_tradnl"/>
        </w:rPr>
      </w:pPr>
      <w:r w:rsidRPr="00B116BA">
        <w:rPr>
          <w:lang w:val="es-ES_tradnl"/>
        </w:rPr>
        <w:t>2. registrar los cambios de la estructura de la comunidad y la biodiversidad en los discos a lo largo del tiempo;</w:t>
      </w:r>
    </w:p>
    <w:p w14:paraId="640AD12A" w14:textId="77777777" w:rsidR="00B116BA" w:rsidRPr="00B116BA" w:rsidRDefault="00B116BA" w:rsidP="00B116BA">
      <w:pPr>
        <w:rPr>
          <w:lang w:val="es-ES_tradnl"/>
        </w:rPr>
      </w:pPr>
      <w:r w:rsidRPr="00B116BA">
        <w:rPr>
          <w:lang w:val="es-ES_tradnl"/>
        </w:rPr>
        <w:t xml:space="preserve">3. determinar si existen diferencias en el desarrollo de una comunidad en la parte superior e inferior de un disco. </w:t>
      </w:r>
    </w:p>
    <w:p w14:paraId="0E072A9A" w14:textId="77777777" w:rsidR="00B116BA" w:rsidRPr="00B116BA" w:rsidRDefault="00B116BA" w:rsidP="00B116BA">
      <w:pPr>
        <w:rPr>
          <w:lang w:val="es-ES_tradnl"/>
        </w:rPr>
      </w:pPr>
    </w:p>
    <w:p w14:paraId="36F81FD1" w14:textId="43FA1077" w:rsidR="00B116BA" w:rsidRPr="00B116BA" w:rsidRDefault="00B116BA" w:rsidP="00B116BA">
      <w:pPr>
        <w:rPr>
          <w:lang w:val="es-ES_tradnl"/>
        </w:rPr>
      </w:pPr>
      <w:r w:rsidRPr="00B116BA">
        <w:rPr>
          <w:lang w:val="es-ES_tradnl"/>
        </w:rPr>
        <w:t>Las mismas preguntas se abordarán aquí basándose en los datos registrados por los estudiantes en ese proyecto.</w:t>
      </w:r>
    </w:p>
    <w:p w14:paraId="448DF94A" w14:textId="29468D77" w:rsidR="00181066" w:rsidRPr="00913595" w:rsidRDefault="00181066" w:rsidP="00C05843">
      <w:pPr>
        <w:jc w:val="both"/>
        <w:rPr>
          <w:sz w:val="22"/>
          <w:szCs w:val="22"/>
          <w:lang w:val="es-ES_tradnl"/>
        </w:rPr>
      </w:pPr>
    </w:p>
    <w:p w14:paraId="7CEBBB59" w14:textId="7A7F4E39" w:rsidR="00B52151" w:rsidRPr="00913595" w:rsidRDefault="00B52151" w:rsidP="00C05843">
      <w:pPr>
        <w:jc w:val="both"/>
        <w:rPr>
          <w:sz w:val="22"/>
          <w:szCs w:val="22"/>
          <w:lang w:val="es-ES_tradnl"/>
        </w:rPr>
      </w:pPr>
    </w:p>
    <w:p w14:paraId="0ADFC436" w14:textId="350B0D2C" w:rsidR="00B116BA" w:rsidRPr="00B116BA" w:rsidRDefault="00B116BA" w:rsidP="00C05843">
      <w:pPr>
        <w:jc w:val="both"/>
        <w:rPr>
          <w:sz w:val="22"/>
          <w:szCs w:val="22"/>
          <w:lang w:val="es-ES_tradnl"/>
        </w:rPr>
      </w:pPr>
      <w:r w:rsidRPr="00B116BA">
        <w:rPr>
          <w:sz w:val="22"/>
          <w:szCs w:val="22"/>
          <w:lang w:val="es-ES_tradnl"/>
        </w:rPr>
        <w:t>_</w:t>
      </w:r>
      <w:r>
        <w:rPr>
          <w:sz w:val="22"/>
          <w:szCs w:val="22"/>
          <w:lang w:val="es-ES_tradnl"/>
        </w:rPr>
        <w:t>__________________________</w:t>
      </w:r>
      <w:r>
        <w:rPr>
          <w:sz w:val="22"/>
          <w:szCs w:val="22"/>
          <w:lang w:val="es-ES_tradnl"/>
        </w:rPr>
        <w:br/>
      </w:r>
    </w:p>
    <w:p w14:paraId="51C5408F" w14:textId="4D8C5EBD" w:rsidR="00B52151" w:rsidRPr="00B116BA" w:rsidRDefault="00B116BA" w:rsidP="00C05843">
      <w:pPr>
        <w:jc w:val="both"/>
        <w:rPr>
          <w:sz w:val="20"/>
          <w:szCs w:val="20"/>
          <w:lang w:val="es-ES_tradnl"/>
        </w:rPr>
      </w:pPr>
      <w:r w:rsidRPr="00B116BA">
        <w:rPr>
          <w:sz w:val="20"/>
          <w:szCs w:val="20"/>
          <w:vertAlign w:val="superscript"/>
          <w:lang w:val="es-ES_tradnl"/>
        </w:rPr>
        <w:t>1</w:t>
      </w:r>
      <w:r>
        <w:rPr>
          <w:sz w:val="20"/>
          <w:szCs w:val="20"/>
          <w:vertAlign w:val="superscript"/>
          <w:lang w:val="es-ES_tradnl"/>
        </w:rPr>
        <w:t xml:space="preserve"> </w:t>
      </w:r>
      <w:r w:rsidRPr="00B116BA">
        <w:rPr>
          <w:sz w:val="20"/>
          <w:szCs w:val="20"/>
          <w:lang w:val="es-ES_tradnl"/>
        </w:rPr>
        <w:t>Por lo contrario, se observa una sucesión secundaria en las comunidades que han sido objeto de una perturbación como un incendio forestal salvaje o una deforestación completa. Esto puede compararse con un disco que anteriormente albergaba organismos pero que se secó debido a que fue sacado del agua durante mucho tiempo, resultando en la muerte de todos los organismos originales que crecían sobre él.</w:t>
      </w:r>
    </w:p>
    <w:p w14:paraId="39090FBC" w14:textId="364EE08F" w:rsidR="004977AD" w:rsidRPr="00B116BA" w:rsidRDefault="00AD5AFD" w:rsidP="004977AD">
      <w:pPr>
        <w:pStyle w:val="Titolo1"/>
        <w:rPr>
          <w:lang w:val="es-ES_tradnl"/>
        </w:rPr>
      </w:pPr>
      <w:r w:rsidRPr="00B116BA">
        <w:rPr>
          <w:lang w:val="es-ES_tradnl"/>
        </w:rPr>
        <w:lastRenderedPageBreak/>
        <w:t>M</w:t>
      </w:r>
      <w:r w:rsidR="0002607A" w:rsidRPr="00B116BA">
        <w:rPr>
          <w:lang w:val="es-ES_tradnl"/>
        </w:rPr>
        <w:t>ater</w:t>
      </w:r>
      <w:r w:rsidR="00B116BA" w:rsidRPr="00B116BA">
        <w:rPr>
          <w:lang w:val="es-ES_tradnl"/>
        </w:rPr>
        <w:t xml:space="preserve">el usados y </w:t>
      </w:r>
      <w:r w:rsidR="00B116BA">
        <w:rPr>
          <w:lang w:val="es-ES_tradnl"/>
        </w:rPr>
        <w:t>M</w:t>
      </w:r>
      <w:r w:rsidR="00B116BA" w:rsidRPr="00B116BA">
        <w:rPr>
          <w:lang w:val="es-ES_tradnl"/>
        </w:rPr>
        <w:t xml:space="preserve">etodología de </w:t>
      </w:r>
      <w:r w:rsidR="00B116BA">
        <w:rPr>
          <w:lang w:val="es-ES_tradnl"/>
        </w:rPr>
        <w:t>A</w:t>
      </w:r>
      <w:r w:rsidR="00B116BA" w:rsidRPr="00B116BA">
        <w:rPr>
          <w:lang w:val="es-ES_tradnl"/>
        </w:rPr>
        <w:t>n</w:t>
      </w:r>
      <w:r w:rsidR="00B116BA">
        <w:rPr>
          <w:lang w:val="es-ES_tradnl"/>
        </w:rPr>
        <w:t>á</w:t>
      </w:r>
      <w:r w:rsidR="00B116BA" w:rsidRPr="00B116BA">
        <w:rPr>
          <w:lang w:val="es-ES_tradnl"/>
        </w:rPr>
        <w:t xml:space="preserve">lisis </w:t>
      </w:r>
    </w:p>
    <w:p w14:paraId="5539FA5A" w14:textId="653C438B" w:rsidR="007974AE" w:rsidRPr="00B116BA" w:rsidRDefault="007974AE" w:rsidP="00C05843">
      <w:pPr>
        <w:jc w:val="both"/>
        <w:rPr>
          <w:sz w:val="22"/>
          <w:szCs w:val="22"/>
          <w:lang w:val="es-ES_tradnl"/>
        </w:rPr>
      </w:pPr>
    </w:p>
    <w:p w14:paraId="53F8252E" w14:textId="79E97047" w:rsidR="00550A51" w:rsidRPr="00B116BA" w:rsidRDefault="00B116BA" w:rsidP="00C05843">
      <w:pPr>
        <w:jc w:val="both"/>
        <w:rPr>
          <w:sz w:val="22"/>
          <w:szCs w:val="22"/>
          <w:lang w:val="es-ES_tradnl"/>
        </w:rPr>
      </w:pPr>
      <w:r w:rsidRPr="00B116BA">
        <w:rPr>
          <w:sz w:val="22"/>
          <w:szCs w:val="22"/>
          <w:lang w:val="es-ES_tradnl"/>
        </w:rPr>
        <w:t xml:space="preserve">Para proporcionar algunos </w:t>
      </w:r>
      <w:r>
        <w:rPr>
          <w:sz w:val="22"/>
          <w:szCs w:val="22"/>
          <w:lang w:val="es-ES_tradnl"/>
        </w:rPr>
        <w:t>conocimientos previos</w:t>
      </w:r>
      <w:r w:rsidRPr="00B116BA">
        <w:rPr>
          <w:sz w:val="22"/>
          <w:szCs w:val="22"/>
          <w:lang w:val="es-ES_tradnl"/>
        </w:rPr>
        <w:t xml:space="preserve"> sobre el procedimiento experimental, en esta sección se describen los materiales y los métodos utilizados. Obsérvese que parte de esta información puede </w:t>
      </w:r>
      <w:r>
        <w:rPr>
          <w:sz w:val="22"/>
          <w:szCs w:val="22"/>
          <w:lang w:val="es-ES_tradnl"/>
        </w:rPr>
        <w:t>ser de</w:t>
      </w:r>
      <w:r w:rsidRPr="00B116BA">
        <w:rPr>
          <w:sz w:val="22"/>
          <w:szCs w:val="22"/>
          <w:lang w:val="es-ES_tradnl"/>
        </w:rPr>
        <w:t xml:space="preserve"> importancia </w:t>
      </w:r>
      <w:r>
        <w:rPr>
          <w:sz w:val="22"/>
          <w:szCs w:val="22"/>
          <w:lang w:val="es-ES_tradnl"/>
        </w:rPr>
        <w:t xml:space="preserve">para </w:t>
      </w:r>
      <w:r w:rsidRPr="00B116BA">
        <w:rPr>
          <w:sz w:val="22"/>
          <w:szCs w:val="22"/>
          <w:lang w:val="es-ES_tradnl"/>
        </w:rPr>
        <w:t>las secciones IV y V</w:t>
      </w:r>
      <w:r>
        <w:rPr>
          <w:sz w:val="22"/>
          <w:szCs w:val="22"/>
          <w:lang w:val="es-ES_tradnl"/>
        </w:rPr>
        <w:t xml:space="preserve">, </w:t>
      </w:r>
      <w:r w:rsidRPr="00B116BA">
        <w:rPr>
          <w:sz w:val="22"/>
          <w:szCs w:val="22"/>
          <w:lang w:val="es-ES_tradnl"/>
        </w:rPr>
        <w:t>cuando intentemos interpretar los datos.</w:t>
      </w:r>
      <w:r w:rsidR="00550A51" w:rsidRPr="00B116BA">
        <w:rPr>
          <w:sz w:val="22"/>
          <w:szCs w:val="22"/>
          <w:lang w:val="es-ES_tradnl"/>
        </w:rPr>
        <w:t xml:space="preserve"> </w:t>
      </w:r>
    </w:p>
    <w:p w14:paraId="00404A91" w14:textId="24CA510A" w:rsidR="00AD4E04" w:rsidRPr="00A4316F" w:rsidRDefault="009504E9" w:rsidP="004977AD">
      <w:pPr>
        <w:pStyle w:val="Titolo2"/>
        <w:rPr>
          <w:lang w:val="es-ES_tradnl"/>
        </w:rPr>
      </w:pPr>
      <w:bookmarkStart w:id="0" w:name="OLE_LINK27"/>
      <w:bookmarkStart w:id="1" w:name="OLE_LINK28"/>
      <w:r w:rsidRPr="00A4316F">
        <w:rPr>
          <w:lang w:val="es-ES_tradnl"/>
        </w:rPr>
        <w:t>M</w:t>
      </w:r>
      <w:r w:rsidR="00AE15BD" w:rsidRPr="00A4316F">
        <w:rPr>
          <w:lang w:val="es-ES_tradnl"/>
        </w:rPr>
        <w:t>ateria</w:t>
      </w:r>
      <w:r w:rsidR="00B116BA" w:rsidRPr="00A4316F">
        <w:rPr>
          <w:lang w:val="es-ES_tradnl"/>
        </w:rPr>
        <w:t>les para el Proyecto:</w:t>
      </w:r>
      <w:bookmarkEnd w:id="0"/>
      <w:bookmarkEnd w:id="1"/>
    </w:p>
    <w:p w14:paraId="6B6995BE" w14:textId="36C887CF" w:rsidR="00702E15" w:rsidRPr="00A4316F" w:rsidRDefault="00702E15" w:rsidP="00F96FF3">
      <w:pPr>
        <w:rPr>
          <w:lang w:val="es-ES_tradnl"/>
        </w:rPr>
      </w:pPr>
      <w:bookmarkStart w:id="2" w:name="OLE_LINK31"/>
      <w:bookmarkStart w:id="3" w:name="OLE_LINK32"/>
    </w:p>
    <w:p w14:paraId="0F4C079C" w14:textId="35FEC665" w:rsidR="00BB3970" w:rsidRPr="00A4316F" w:rsidRDefault="00183C3C" w:rsidP="00773B60">
      <w:pPr>
        <w:pStyle w:val="Paragrafoelenco"/>
        <w:numPr>
          <w:ilvl w:val="0"/>
          <w:numId w:val="4"/>
        </w:numPr>
        <w:jc w:val="both"/>
        <w:rPr>
          <w:sz w:val="22"/>
          <w:szCs w:val="22"/>
          <w:lang w:val="es-ES_tradnl"/>
        </w:rPr>
      </w:pPr>
      <w:bookmarkStart w:id="4" w:name="OLE_LINK19"/>
      <w:bookmarkStart w:id="5" w:name="OLE_LINK20"/>
      <w:r w:rsidRPr="00A4316F">
        <w:rPr>
          <w:sz w:val="22"/>
          <w:szCs w:val="22"/>
          <w:lang w:val="es-ES_tradnl"/>
        </w:rPr>
        <w:t>D</w:t>
      </w:r>
      <w:r w:rsidR="00BB3970" w:rsidRPr="00A4316F">
        <w:rPr>
          <w:sz w:val="22"/>
          <w:szCs w:val="22"/>
          <w:lang w:val="es-ES_tradnl"/>
        </w:rPr>
        <w:t>isc</w:t>
      </w:r>
      <w:r w:rsidR="00B116BA" w:rsidRPr="00A4316F">
        <w:rPr>
          <w:sz w:val="22"/>
          <w:szCs w:val="22"/>
          <w:lang w:val="es-ES_tradnl"/>
        </w:rPr>
        <w:t>os y bastidores</w:t>
      </w:r>
    </w:p>
    <w:bookmarkEnd w:id="4"/>
    <w:bookmarkEnd w:id="5"/>
    <w:p w14:paraId="12E5333F" w14:textId="6E33ADF8" w:rsidR="00B116BA" w:rsidRPr="00A4316F" w:rsidRDefault="00B116BA" w:rsidP="00B116BA">
      <w:pPr>
        <w:pStyle w:val="Paragrafoelenco"/>
        <w:numPr>
          <w:ilvl w:val="0"/>
          <w:numId w:val="13"/>
        </w:numPr>
        <w:rPr>
          <w:sz w:val="22"/>
          <w:szCs w:val="22"/>
          <w:lang w:val="es-ES_tradnl"/>
        </w:rPr>
      </w:pPr>
      <w:r w:rsidRPr="00A4316F">
        <w:rPr>
          <w:sz w:val="22"/>
          <w:szCs w:val="22"/>
          <w:lang w:val="es-ES_tradnl"/>
        </w:rPr>
        <w:t xml:space="preserve">Cubos y platos </w:t>
      </w:r>
    </w:p>
    <w:p w14:paraId="7DEBA810" w14:textId="06AAE1E0" w:rsidR="00B116BA" w:rsidRPr="00A4316F" w:rsidRDefault="00B116BA" w:rsidP="00B116BA">
      <w:pPr>
        <w:pStyle w:val="Paragrafoelenco"/>
        <w:numPr>
          <w:ilvl w:val="0"/>
          <w:numId w:val="13"/>
        </w:numPr>
        <w:rPr>
          <w:sz w:val="22"/>
          <w:szCs w:val="22"/>
          <w:lang w:val="es-ES_tradnl"/>
        </w:rPr>
      </w:pPr>
      <w:r w:rsidRPr="00A4316F">
        <w:rPr>
          <w:sz w:val="22"/>
          <w:szCs w:val="22"/>
          <w:lang w:val="es-ES_tradnl"/>
        </w:rPr>
        <w:t>Termómetro</w:t>
      </w:r>
    </w:p>
    <w:p w14:paraId="413BDB6C" w14:textId="77777777" w:rsidR="00B116BA" w:rsidRPr="00A4316F" w:rsidRDefault="00B116BA" w:rsidP="00B116BA">
      <w:pPr>
        <w:pStyle w:val="Paragrafoelenco"/>
        <w:numPr>
          <w:ilvl w:val="0"/>
          <w:numId w:val="13"/>
        </w:numPr>
        <w:rPr>
          <w:sz w:val="22"/>
          <w:szCs w:val="22"/>
          <w:lang w:val="es-ES_tradnl"/>
        </w:rPr>
      </w:pPr>
      <w:r w:rsidRPr="00A4316F">
        <w:rPr>
          <w:sz w:val="22"/>
          <w:szCs w:val="22"/>
          <w:lang w:val="es-ES_tradnl"/>
        </w:rPr>
        <w:t>Refractómetro (para medir la salinidad)</w:t>
      </w:r>
    </w:p>
    <w:p w14:paraId="68AA8EDA" w14:textId="4378A6FC" w:rsidR="00B116BA" w:rsidRPr="00A4316F" w:rsidRDefault="00B116BA" w:rsidP="00B116BA">
      <w:pPr>
        <w:pStyle w:val="Paragrafoelenco"/>
        <w:numPr>
          <w:ilvl w:val="0"/>
          <w:numId w:val="13"/>
        </w:numPr>
        <w:rPr>
          <w:sz w:val="22"/>
          <w:szCs w:val="22"/>
          <w:lang w:val="es-ES_tradnl"/>
        </w:rPr>
      </w:pPr>
      <w:r w:rsidRPr="00A4316F">
        <w:rPr>
          <w:sz w:val="22"/>
          <w:szCs w:val="22"/>
          <w:lang w:val="es-ES_tradnl"/>
        </w:rPr>
        <w:t>Balanza de cocina (para medir el peso)</w:t>
      </w:r>
    </w:p>
    <w:p w14:paraId="7237333C" w14:textId="12D6549C" w:rsidR="00B116BA" w:rsidRPr="00A4316F" w:rsidRDefault="00B116BA" w:rsidP="00B116BA">
      <w:pPr>
        <w:pStyle w:val="Paragrafoelenco"/>
        <w:numPr>
          <w:ilvl w:val="0"/>
          <w:numId w:val="13"/>
        </w:numPr>
        <w:rPr>
          <w:sz w:val="22"/>
          <w:szCs w:val="22"/>
          <w:lang w:val="es-ES_tradnl"/>
        </w:rPr>
      </w:pPr>
      <w:r w:rsidRPr="00A4316F">
        <w:rPr>
          <w:sz w:val="22"/>
          <w:szCs w:val="22"/>
          <w:lang w:val="es-ES_tradnl"/>
        </w:rPr>
        <w:t>Cámaras; Cámaras de microscopio</w:t>
      </w:r>
    </w:p>
    <w:p w14:paraId="4AB5702B" w14:textId="1ABDEC7E" w:rsidR="00B116BA" w:rsidRPr="00A4316F" w:rsidRDefault="00B116BA" w:rsidP="00B116BA">
      <w:pPr>
        <w:pStyle w:val="Paragrafoelenco"/>
        <w:numPr>
          <w:ilvl w:val="0"/>
          <w:numId w:val="13"/>
        </w:numPr>
        <w:rPr>
          <w:sz w:val="22"/>
          <w:szCs w:val="22"/>
          <w:lang w:val="es-ES_tradnl"/>
        </w:rPr>
      </w:pPr>
      <w:r w:rsidRPr="00A4316F">
        <w:rPr>
          <w:sz w:val="22"/>
          <w:szCs w:val="22"/>
          <w:lang w:val="es-ES_tradnl"/>
        </w:rPr>
        <w:t>Microscopios estereoscópicos</w:t>
      </w:r>
    </w:p>
    <w:p w14:paraId="2D9D06B3" w14:textId="1532447D" w:rsidR="00B116BA" w:rsidRPr="00A4316F" w:rsidRDefault="00B116BA" w:rsidP="00B116BA">
      <w:pPr>
        <w:pStyle w:val="Paragrafoelenco"/>
        <w:numPr>
          <w:ilvl w:val="0"/>
          <w:numId w:val="13"/>
        </w:numPr>
        <w:rPr>
          <w:sz w:val="22"/>
          <w:szCs w:val="22"/>
          <w:lang w:val="es-ES_tradnl"/>
        </w:rPr>
      </w:pPr>
      <w:r w:rsidRPr="00A4316F">
        <w:rPr>
          <w:sz w:val="22"/>
          <w:szCs w:val="22"/>
          <w:lang w:val="es-ES_tradnl"/>
        </w:rPr>
        <w:t>Rejillas de conteo de PVC (de construcción propria)</w:t>
      </w:r>
    </w:p>
    <w:p w14:paraId="2138F9FC" w14:textId="50E8384D" w:rsidR="00F96FF3" w:rsidRPr="00F57C46" w:rsidRDefault="00B116BA" w:rsidP="00B116BA">
      <w:pPr>
        <w:pStyle w:val="Paragrafoelenco"/>
        <w:numPr>
          <w:ilvl w:val="0"/>
          <w:numId w:val="13"/>
        </w:numPr>
        <w:rPr>
          <w:sz w:val="22"/>
          <w:szCs w:val="22"/>
          <w:lang w:val="en-GB"/>
        </w:rPr>
      </w:pPr>
      <w:r w:rsidRPr="00A4316F">
        <w:rPr>
          <w:sz w:val="22"/>
          <w:szCs w:val="22"/>
          <w:lang w:val="es-ES_tradnl"/>
        </w:rPr>
        <w:t>Hojas de protocolo</w:t>
      </w:r>
      <w:r w:rsidRPr="00B116BA">
        <w:rPr>
          <w:sz w:val="22"/>
          <w:szCs w:val="22"/>
          <w:lang w:val="en-GB"/>
        </w:rPr>
        <w:tab/>
      </w:r>
      <w:r w:rsidRPr="00B116BA">
        <w:rPr>
          <w:sz w:val="22"/>
          <w:szCs w:val="22"/>
          <w:lang w:val="en-GB"/>
        </w:rPr>
        <w:tab/>
      </w:r>
      <w:r w:rsidR="00F57C46">
        <w:rPr>
          <w:sz w:val="22"/>
          <w:szCs w:val="22"/>
          <w:lang w:val="en-GB"/>
        </w:rPr>
        <w:tab/>
      </w:r>
      <w:r w:rsidR="00F57C46">
        <w:rPr>
          <w:sz w:val="22"/>
          <w:szCs w:val="22"/>
          <w:lang w:val="en-GB"/>
        </w:rPr>
        <w:tab/>
      </w:r>
      <w:r w:rsidR="00F57C46">
        <w:rPr>
          <w:sz w:val="22"/>
          <w:szCs w:val="22"/>
          <w:lang w:val="en-GB"/>
        </w:rPr>
        <w:tab/>
      </w:r>
    </w:p>
    <w:p w14:paraId="54F29AB7" w14:textId="77777777" w:rsidR="00F619C8" w:rsidRPr="006C4430" w:rsidRDefault="00F619C8" w:rsidP="00F619C8">
      <w:pPr>
        <w:rPr>
          <w:sz w:val="20"/>
          <w:szCs w:val="20"/>
          <w:lang w:val="en-GB"/>
        </w:rPr>
      </w:pPr>
    </w:p>
    <w:p w14:paraId="7A263DC9" w14:textId="6D5014F8" w:rsidR="00F619C8" w:rsidRPr="00A4316F" w:rsidRDefault="00A4316F" w:rsidP="00F619C8">
      <w:pPr>
        <w:pStyle w:val="Titolo2"/>
        <w:rPr>
          <w:lang w:val="es-ES_tradnl"/>
        </w:rPr>
      </w:pPr>
      <w:r w:rsidRPr="00A4316F">
        <w:rPr>
          <w:lang w:val="es-ES_tradnl"/>
        </w:rPr>
        <w:t xml:space="preserve">Montaje de la estructura de </w:t>
      </w:r>
      <w:r>
        <w:rPr>
          <w:lang w:val="es-ES_tradnl"/>
        </w:rPr>
        <w:t>discos</w:t>
      </w:r>
    </w:p>
    <w:p w14:paraId="281D4A06" w14:textId="77777777" w:rsidR="00F619C8" w:rsidRPr="00A4316F" w:rsidRDefault="00F619C8" w:rsidP="00F619C8">
      <w:pPr>
        <w:pStyle w:val="Paragrafoelenco"/>
        <w:ind w:left="360"/>
        <w:rPr>
          <w:b/>
          <w:sz w:val="22"/>
          <w:szCs w:val="22"/>
          <w:lang w:val="es-ES_tradnl"/>
        </w:rPr>
      </w:pPr>
    </w:p>
    <w:bookmarkEnd w:id="2"/>
    <w:bookmarkEnd w:id="3"/>
    <w:p w14:paraId="165AB7DE" w14:textId="088E43B1" w:rsidR="0090639A" w:rsidRPr="00A4316F" w:rsidRDefault="00A4316F" w:rsidP="00C05843">
      <w:pPr>
        <w:jc w:val="both"/>
        <w:rPr>
          <w:lang w:val="es-ES_tradnl"/>
        </w:rPr>
      </w:pPr>
      <w:r w:rsidRPr="00A4316F">
        <w:rPr>
          <w:sz w:val="22"/>
          <w:szCs w:val="22"/>
          <w:lang w:val="es-ES_tradnl"/>
        </w:rPr>
        <w:t>En el proyecto se decidió que el experimento durar</w:t>
      </w:r>
      <w:r>
        <w:rPr>
          <w:sz w:val="22"/>
          <w:szCs w:val="22"/>
          <w:lang w:val="es-ES_tradnl"/>
        </w:rPr>
        <w:t>ía</w:t>
      </w:r>
      <w:r w:rsidRPr="00A4316F">
        <w:rPr>
          <w:sz w:val="22"/>
          <w:szCs w:val="22"/>
          <w:lang w:val="es-ES_tradnl"/>
        </w:rPr>
        <w:t xml:space="preserve"> varias semanas, y que se </w:t>
      </w:r>
      <w:r>
        <w:rPr>
          <w:sz w:val="22"/>
          <w:szCs w:val="22"/>
          <w:lang w:val="es-ES_tradnl"/>
        </w:rPr>
        <w:t>colocaría</w:t>
      </w:r>
      <w:r w:rsidRPr="00A4316F">
        <w:rPr>
          <w:sz w:val="22"/>
          <w:szCs w:val="22"/>
          <w:lang w:val="es-ES_tradnl"/>
        </w:rPr>
        <w:t xml:space="preserve"> un nuevo disco cada semana. Por lo tanto, la construcción de los bastidores tenía que tener esto en cuenta.</w:t>
      </w:r>
    </w:p>
    <w:p w14:paraId="27C5C89C" w14:textId="72888294" w:rsidR="00E942AA" w:rsidRPr="00A4316F" w:rsidRDefault="00183C3C" w:rsidP="00E942AA">
      <w:pPr>
        <w:rPr>
          <w:lang w:val="es-ES_tradnl"/>
        </w:rPr>
      </w:pPr>
      <w:r>
        <w:rPr>
          <w:noProof/>
        </w:rPr>
        <mc:AlternateContent>
          <mc:Choice Requires="wps">
            <w:drawing>
              <wp:anchor distT="0" distB="0" distL="114300" distR="114300" simplePos="0" relativeHeight="251709440" behindDoc="1" locked="0" layoutInCell="1" allowOverlap="1" wp14:anchorId="7A065E4D" wp14:editId="413A9D9C">
                <wp:simplePos x="0" y="0"/>
                <wp:positionH relativeFrom="column">
                  <wp:posOffset>442595</wp:posOffset>
                </wp:positionH>
                <wp:positionV relativeFrom="paragraph">
                  <wp:posOffset>2953385</wp:posOffset>
                </wp:positionV>
                <wp:extent cx="5102225" cy="635"/>
                <wp:effectExtent l="0" t="0" r="3175" b="12065"/>
                <wp:wrapTight wrapText="bothSides">
                  <wp:wrapPolygon edited="0">
                    <wp:start x="0" y="0"/>
                    <wp:lineTo x="0" y="0"/>
                    <wp:lineTo x="21560" y="0"/>
                    <wp:lineTo x="21560" y="0"/>
                    <wp:lineTo x="0" y="0"/>
                  </wp:wrapPolygon>
                </wp:wrapTight>
                <wp:docPr id="3" name="Textfeld 3"/>
                <wp:cNvGraphicFramePr/>
                <a:graphic xmlns:a="http://schemas.openxmlformats.org/drawingml/2006/main">
                  <a:graphicData uri="http://schemas.microsoft.com/office/word/2010/wordprocessingShape">
                    <wps:wsp>
                      <wps:cNvSpPr txBox="1"/>
                      <wps:spPr>
                        <a:xfrm>
                          <a:off x="0" y="0"/>
                          <a:ext cx="5102225" cy="635"/>
                        </a:xfrm>
                        <a:prstGeom prst="rect">
                          <a:avLst/>
                        </a:prstGeom>
                        <a:solidFill>
                          <a:prstClr val="white"/>
                        </a:solidFill>
                        <a:ln>
                          <a:noFill/>
                        </a:ln>
                      </wps:spPr>
                      <wps:txbx>
                        <w:txbxContent>
                          <w:p w14:paraId="75E66B9F" w14:textId="29EC2BC7" w:rsidR="006E1E75" w:rsidRPr="00A4316F" w:rsidRDefault="006E1E75" w:rsidP="00183C3C">
                            <w:pPr>
                              <w:pStyle w:val="Didascalia"/>
                              <w:rPr>
                                <w:noProof/>
                                <w:lang w:val="es-ES_tradnl"/>
                              </w:rPr>
                            </w:pPr>
                            <w:bookmarkStart w:id="6" w:name="_Ref37146582"/>
                            <w:r w:rsidRPr="00A4316F">
                              <w:rPr>
                                <w:lang w:val="es-ES_tradnl"/>
                              </w:rPr>
                              <w:t xml:space="preserve">Figura </w:t>
                            </w:r>
                            <w:r>
                              <w:fldChar w:fldCharType="begin"/>
                            </w:r>
                            <w:r w:rsidRPr="00A4316F">
                              <w:rPr>
                                <w:lang w:val="es-ES_tradnl"/>
                              </w:rPr>
                              <w:instrText xml:space="preserve"> SEQ Figure \* ARABIC </w:instrText>
                            </w:r>
                            <w:r>
                              <w:fldChar w:fldCharType="separate"/>
                            </w:r>
                            <w:r w:rsidR="00BB0000">
                              <w:rPr>
                                <w:noProof/>
                                <w:lang w:val="es-ES_tradnl"/>
                              </w:rPr>
                              <w:t>1</w:t>
                            </w:r>
                            <w:r>
                              <w:fldChar w:fldCharType="end"/>
                            </w:r>
                            <w:bookmarkEnd w:id="6"/>
                            <w:r w:rsidRPr="00A4316F">
                              <w:rPr>
                                <w:lang w:val="es-ES_tradnl"/>
                              </w:rPr>
                              <w:t xml:space="preserve">: Montaje de </w:t>
                            </w:r>
                            <w:r>
                              <w:rPr>
                                <w:lang w:val="es-ES_tradnl"/>
                              </w:rPr>
                              <w:t>los bastidores usando placas de Petri de plástico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7A065E4D" id="_x0000_t202" coordsize="21600,21600" o:spt="202" path="m,l,21600r21600,l21600,xe">
                <v:stroke joinstyle="miter"/>
                <v:path gradientshapeok="t" o:connecttype="rect"/>
              </v:shapetype>
              <v:shape id="Textfeld 3" o:spid="_x0000_s1026" type="#_x0000_t202" style="position:absolute;margin-left:34.85pt;margin-top:232.55pt;width:401.75pt;height:.05pt;z-index:-251607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" stroked="f">
                <v:textbox style="mso-fit-shape-to-text:t" inset="0,0,0,0">
                  <w:txbxContent>
                    <w:p w14:paraId="75E66B9F" w14:textId="29EC2BC7" w:rsidR="006E1E75" w:rsidRPr="00A4316F" w:rsidRDefault="006E1E75" w:rsidP="00183C3C">
                      <w:pPr>
                        <w:pStyle w:val="Didascalia"/>
                        <w:rPr>
                          <w:noProof/>
                          <w:lang w:val="es-ES_tradnl"/>
                        </w:rPr>
                      </w:pPr>
                      <w:bookmarkStart w:id="7" w:name="_Ref37146582"/>
                      <w:r w:rsidRPr="00A4316F">
                        <w:rPr>
                          <w:lang w:val="es-ES_tradnl"/>
                        </w:rPr>
                        <w:t xml:space="preserve">Figura </w:t>
                      </w:r>
                      <w:r>
                        <w:fldChar w:fldCharType="begin"/>
                      </w:r>
                      <w:r w:rsidRPr="00A4316F">
                        <w:rPr>
                          <w:lang w:val="es-ES_tradnl"/>
                        </w:rPr>
                        <w:instrText xml:space="preserve"> SEQ Figure \* ARABIC </w:instrText>
                      </w:r>
                      <w:r>
                        <w:fldChar w:fldCharType="separate"/>
                      </w:r>
                      <w:r w:rsidR="00BB0000">
                        <w:rPr>
                          <w:noProof/>
                          <w:lang w:val="es-ES_tradnl"/>
                        </w:rPr>
                        <w:t>1</w:t>
                      </w:r>
                      <w:r>
                        <w:fldChar w:fldCharType="end"/>
                      </w:r>
                      <w:bookmarkEnd w:id="7"/>
                      <w:r w:rsidRPr="00A4316F">
                        <w:rPr>
                          <w:lang w:val="es-ES_tradnl"/>
                        </w:rPr>
                        <w:t xml:space="preserve">: Montaje de </w:t>
                      </w:r>
                      <w:r>
                        <w:rPr>
                          <w:lang w:val="es-ES_tradnl"/>
                        </w:rPr>
                        <w:t>los bastidores usando placas de Petri de plástico</w:t>
                      </w:r>
                    </w:p>
                  </w:txbxContent>
                </v:textbox>
                <w10:wrap type="tight"/>
              </v:shape>
            </w:pict>
          </mc:Fallback>
        </mc:AlternateContent>
      </w:r>
      <w:r w:rsidR="00D91768">
        <w:rPr>
          <w:noProof/>
          <w:lang w:val="en-GB"/>
        </w:rPr>
        <w:drawing>
          <wp:anchor distT="0" distB="0" distL="114300" distR="114300" simplePos="0" relativeHeight="251663360" behindDoc="1" locked="0" layoutInCell="1" allowOverlap="1" wp14:anchorId="6A9EDF55" wp14:editId="67FBF9D4">
            <wp:simplePos x="0" y="0"/>
            <wp:positionH relativeFrom="column">
              <wp:posOffset>443230</wp:posOffset>
            </wp:positionH>
            <wp:positionV relativeFrom="paragraph">
              <wp:posOffset>52705</wp:posOffset>
            </wp:positionV>
            <wp:extent cx="5102225" cy="2846705"/>
            <wp:effectExtent l="0" t="0" r="3175" b="0"/>
            <wp:wrapTopAndBottom/>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Kiel_Racks_Construct.png"/>
                    <pic:cNvPicPr/>
                  </pic:nvPicPr>
                  <pic:blipFill rotWithShape="1">
                    <a:blip r:embed="rId7"/>
                    <a:srcRect t="12326" b="6980"/>
                    <a:stretch/>
                  </pic:blipFill>
                  <pic:spPr bwMode="auto">
                    <a:xfrm>
                      <a:off x="0" y="0"/>
                      <a:ext cx="5102225" cy="28467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22B66C7" w14:textId="6A6300AC" w:rsidR="009F40D5" w:rsidRPr="00A4316F" w:rsidRDefault="009F40D5" w:rsidP="00E942AA">
      <w:pPr>
        <w:rPr>
          <w:lang w:val="es-ES_tradnl"/>
        </w:rPr>
      </w:pPr>
    </w:p>
    <w:p w14:paraId="2A746E3A" w14:textId="5BFC216A" w:rsidR="00B4289F" w:rsidRPr="00A4316F" w:rsidRDefault="00B4289F" w:rsidP="006C4430">
      <w:pPr>
        <w:rPr>
          <w:sz w:val="20"/>
          <w:szCs w:val="20"/>
          <w:lang w:val="es-ES_tradnl"/>
        </w:rPr>
      </w:pPr>
    </w:p>
    <w:p w14:paraId="4950E14D" w14:textId="3C2D853A" w:rsidR="00FB4E7C" w:rsidRPr="00A4316F" w:rsidRDefault="00A4316F" w:rsidP="00A4316F">
      <w:pPr>
        <w:jc w:val="both"/>
        <w:rPr>
          <w:sz w:val="22"/>
          <w:szCs w:val="22"/>
          <w:lang w:val="es-ES_tradnl"/>
        </w:rPr>
      </w:pPr>
      <w:r w:rsidRPr="00A4316F">
        <w:rPr>
          <w:sz w:val="22"/>
          <w:szCs w:val="22"/>
          <w:lang w:val="es-ES_tradnl"/>
        </w:rPr>
        <w:t xml:space="preserve">Los discos y bastidores utilizados para el experimento eran nuevos. Estaban hechos de plástico (poliestireno) y se utilizaron los mismos materiales durante toda la investigación. La construcción se muestra en la figura 1. </w:t>
      </w:r>
      <w:r>
        <w:rPr>
          <w:sz w:val="22"/>
          <w:szCs w:val="22"/>
          <w:lang w:val="es-ES_tradnl"/>
        </w:rPr>
        <w:t xml:space="preserve">Unas </w:t>
      </w:r>
      <w:r w:rsidRPr="00A4316F">
        <w:rPr>
          <w:sz w:val="22"/>
          <w:szCs w:val="22"/>
          <w:lang w:val="es-ES_tradnl"/>
        </w:rPr>
        <w:t xml:space="preserve">Placas de Petri con </w:t>
      </w:r>
      <w:r>
        <w:rPr>
          <w:sz w:val="22"/>
          <w:szCs w:val="22"/>
          <w:lang w:val="es-ES_tradnl"/>
        </w:rPr>
        <w:t>orificios</w:t>
      </w:r>
      <w:r w:rsidRPr="00A4316F">
        <w:rPr>
          <w:sz w:val="22"/>
          <w:szCs w:val="22"/>
          <w:lang w:val="es-ES_tradnl"/>
        </w:rPr>
        <w:t xml:space="preserve"> en el medio se utilizaron como discos y se unieron </w:t>
      </w:r>
      <w:r>
        <w:rPr>
          <w:sz w:val="22"/>
          <w:szCs w:val="22"/>
          <w:lang w:val="es-ES_tradnl"/>
        </w:rPr>
        <w:t>a</w:t>
      </w:r>
      <w:r w:rsidRPr="00A4316F">
        <w:rPr>
          <w:sz w:val="22"/>
          <w:szCs w:val="22"/>
          <w:lang w:val="es-ES_tradnl"/>
        </w:rPr>
        <w:t xml:space="preserve"> líneas cortas de plástico. Estas fueron conectadas entre sí usando mosquetones de acero inoxidable. Se colocó un</w:t>
      </w:r>
      <w:r>
        <w:rPr>
          <w:sz w:val="22"/>
          <w:szCs w:val="22"/>
          <w:lang w:val="es-ES_tradnl"/>
        </w:rPr>
        <w:t xml:space="preserve"> </w:t>
      </w:r>
      <w:r w:rsidRPr="00A4316F">
        <w:rPr>
          <w:sz w:val="22"/>
          <w:szCs w:val="22"/>
          <w:lang w:val="es-ES_tradnl"/>
        </w:rPr>
        <w:t>pes</w:t>
      </w:r>
      <w:r>
        <w:rPr>
          <w:sz w:val="22"/>
          <w:szCs w:val="22"/>
          <w:lang w:val="es-ES_tradnl"/>
        </w:rPr>
        <w:t>o</w:t>
      </w:r>
      <w:r w:rsidRPr="00A4316F">
        <w:rPr>
          <w:sz w:val="22"/>
          <w:szCs w:val="22"/>
          <w:lang w:val="es-ES_tradnl"/>
        </w:rPr>
        <w:t xml:space="preserve"> al final del soporte para que la construcción se mantuviera bajo el agua. Un máximo de tres pares de discos fue </w:t>
      </w:r>
      <w:r>
        <w:rPr>
          <w:sz w:val="22"/>
          <w:szCs w:val="22"/>
          <w:lang w:val="es-ES_tradnl"/>
        </w:rPr>
        <w:t>colgado</w:t>
      </w:r>
      <w:r w:rsidRPr="00A4316F">
        <w:rPr>
          <w:sz w:val="22"/>
          <w:szCs w:val="22"/>
          <w:lang w:val="es-ES_tradnl"/>
        </w:rPr>
        <w:t xml:space="preserve"> de cada línea.</w:t>
      </w:r>
    </w:p>
    <w:p w14:paraId="2A118AEE" w14:textId="220F820C" w:rsidR="00F619C8" w:rsidRDefault="00A4316F" w:rsidP="00A4316F">
      <w:pPr>
        <w:jc w:val="both"/>
        <w:rPr>
          <w:sz w:val="22"/>
          <w:szCs w:val="22"/>
          <w:lang w:val="es-ES_tradnl"/>
        </w:rPr>
      </w:pPr>
      <w:r>
        <w:rPr>
          <w:sz w:val="22"/>
          <w:szCs w:val="22"/>
          <w:lang w:val="es-ES_tradnl"/>
        </w:rPr>
        <w:br/>
      </w:r>
      <w:r w:rsidRPr="00A4316F">
        <w:rPr>
          <w:sz w:val="22"/>
          <w:szCs w:val="22"/>
          <w:lang w:val="es-ES_tradnl"/>
        </w:rPr>
        <w:t xml:space="preserve">Con esta configuración fue posible añadir pares sucesivos de discos a una línea existente sin perturbar los discos más antiguos. Se preparó un par de discos (parte superior e inferior de la placa de petri, véase la </w:t>
      </w:r>
      <w:r>
        <w:rPr>
          <w:sz w:val="22"/>
          <w:szCs w:val="22"/>
          <w:lang w:val="es-ES_tradnl"/>
        </w:rPr>
        <w:t>F</w:t>
      </w:r>
      <w:r w:rsidRPr="00A4316F">
        <w:rPr>
          <w:sz w:val="22"/>
          <w:szCs w:val="22"/>
          <w:lang w:val="es-ES_tradnl"/>
        </w:rPr>
        <w:t>igura 1) para cada fecha de despliegue.</w:t>
      </w:r>
    </w:p>
    <w:p w14:paraId="47FCDD6D" w14:textId="77777777" w:rsidR="00A4316F" w:rsidRPr="00A4316F" w:rsidRDefault="00A4316F" w:rsidP="00A4316F">
      <w:pPr>
        <w:jc w:val="both"/>
        <w:rPr>
          <w:sz w:val="22"/>
          <w:szCs w:val="22"/>
          <w:lang w:val="es-ES_tradnl"/>
        </w:rPr>
      </w:pPr>
    </w:p>
    <w:p w14:paraId="28A8EEEC" w14:textId="77777777" w:rsidR="00A4316F" w:rsidRPr="00A4316F" w:rsidRDefault="00A4316F" w:rsidP="00A4316F">
      <w:pPr>
        <w:jc w:val="both"/>
        <w:rPr>
          <w:sz w:val="22"/>
          <w:szCs w:val="22"/>
          <w:lang w:val="es-ES_tradnl"/>
        </w:rPr>
      </w:pPr>
      <w:r w:rsidRPr="00A4316F">
        <w:rPr>
          <w:sz w:val="22"/>
          <w:szCs w:val="22"/>
          <w:lang w:val="es-ES_tradnl"/>
        </w:rPr>
        <w:lastRenderedPageBreak/>
        <w:t xml:space="preserve">Para el etiquetado de los discos, se utilizaron dos métodos para asegurar una identificación adecuada más adelante: </w:t>
      </w:r>
    </w:p>
    <w:p w14:paraId="73E28D80" w14:textId="77777777" w:rsidR="00A4316F" w:rsidRPr="00A4316F" w:rsidRDefault="00A4316F" w:rsidP="00A4316F">
      <w:pPr>
        <w:jc w:val="both"/>
        <w:rPr>
          <w:sz w:val="22"/>
          <w:szCs w:val="22"/>
          <w:lang w:val="es-ES_tradnl"/>
        </w:rPr>
      </w:pPr>
      <w:r w:rsidRPr="00A4316F">
        <w:rPr>
          <w:sz w:val="22"/>
          <w:szCs w:val="22"/>
          <w:lang w:val="es-ES_tradnl"/>
        </w:rPr>
        <w:t>- Se fijó una cinta de tela etiquetada (utilizando un marcador permanente) en la parte interior de los discos.</w:t>
      </w:r>
    </w:p>
    <w:p w14:paraId="17C2536B" w14:textId="555B696D" w:rsidR="00BE1DFB" w:rsidRPr="00A4316F" w:rsidRDefault="00A4316F" w:rsidP="00A4316F">
      <w:pPr>
        <w:jc w:val="both"/>
        <w:rPr>
          <w:sz w:val="22"/>
          <w:szCs w:val="22"/>
          <w:lang w:val="es-ES_tradnl"/>
        </w:rPr>
      </w:pPr>
      <w:r w:rsidRPr="00A4316F">
        <w:rPr>
          <w:sz w:val="22"/>
          <w:szCs w:val="22"/>
          <w:lang w:val="es-ES_tradnl"/>
        </w:rPr>
        <w:t>- Se fijaron cintas de cremallera codificadas por colores en las líneas que se encuentran encima de los discos.</w:t>
      </w:r>
    </w:p>
    <w:p w14:paraId="07EF72F0" w14:textId="449E2E43" w:rsidR="00C2578F" w:rsidRPr="00A4316F" w:rsidRDefault="00A4316F" w:rsidP="004E5A19">
      <w:pPr>
        <w:pStyle w:val="Titolo2"/>
        <w:rPr>
          <w:lang w:val="es-ES_tradnl"/>
        </w:rPr>
      </w:pPr>
      <w:r w:rsidRPr="00A4316F">
        <w:rPr>
          <w:lang w:val="es-ES_tradnl"/>
        </w:rPr>
        <w:t xml:space="preserve">Colocación de las estructuras de </w:t>
      </w:r>
      <w:r>
        <w:rPr>
          <w:lang w:val="es-ES_tradnl"/>
        </w:rPr>
        <w:t>discos</w:t>
      </w:r>
    </w:p>
    <w:p w14:paraId="0819218E" w14:textId="77777777" w:rsidR="00C2578F" w:rsidRPr="00A4316F" w:rsidRDefault="00C2578F" w:rsidP="00C2578F">
      <w:pPr>
        <w:jc w:val="both"/>
        <w:rPr>
          <w:sz w:val="22"/>
          <w:szCs w:val="22"/>
          <w:lang w:val="es-ES_tradnl"/>
        </w:rPr>
      </w:pPr>
    </w:p>
    <w:p w14:paraId="09EC6D8C" w14:textId="5B1BB64D" w:rsidR="00C2578F" w:rsidRDefault="00A4316F" w:rsidP="00C2578F">
      <w:pPr>
        <w:jc w:val="both"/>
        <w:rPr>
          <w:sz w:val="22"/>
          <w:szCs w:val="22"/>
          <w:lang w:val="es-ES_tradnl"/>
        </w:rPr>
      </w:pPr>
      <w:r w:rsidRPr="00A4316F">
        <w:rPr>
          <w:sz w:val="22"/>
          <w:szCs w:val="22"/>
          <w:lang w:val="es-ES_tradnl"/>
        </w:rPr>
        <w:t>Antes de iniciar el proyecto se decidió que los discos se</w:t>
      </w:r>
      <w:r>
        <w:rPr>
          <w:sz w:val="22"/>
          <w:szCs w:val="22"/>
          <w:lang w:val="es-ES_tradnl"/>
        </w:rPr>
        <w:t xml:space="preserve"> colocarían </w:t>
      </w:r>
      <w:r w:rsidRPr="00A4316F">
        <w:rPr>
          <w:sz w:val="22"/>
          <w:szCs w:val="22"/>
          <w:lang w:val="es-ES_tradnl"/>
        </w:rPr>
        <w:t xml:space="preserve">durante 10 semanas consecutivas en la primavera (26 de marzo al 28 de mayo). </w:t>
      </w:r>
      <w:r>
        <w:rPr>
          <w:sz w:val="22"/>
          <w:szCs w:val="22"/>
          <w:lang w:val="es-ES_tradnl"/>
        </w:rPr>
        <w:t>El sitio de estudio</w:t>
      </w:r>
      <w:r w:rsidRPr="00A4316F">
        <w:rPr>
          <w:sz w:val="22"/>
          <w:szCs w:val="22"/>
          <w:lang w:val="es-ES_tradnl"/>
        </w:rPr>
        <w:t xml:space="preserve"> era un muelle </w:t>
      </w:r>
      <w:r w:rsidR="006B22A9">
        <w:rPr>
          <w:sz w:val="22"/>
          <w:szCs w:val="22"/>
          <w:lang w:val="es-ES_tradnl"/>
        </w:rPr>
        <w:t>a</w:t>
      </w:r>
      <w:r w:rsidRPr="00A4316F">
        <w:rPr>
          <w:sz w:val="22"/>
          <w:szCs w:val="22"/>
          <w:lang w:val="es-ES_tradnl"/>
        </w:rPr>
        <w:t xml:space="preserve"> las afueras del Centro Helmholtz de Investigación Oceánica de GEOMAR en Kiel, Alemania, en un puerto protegido con muy poca actividad de barcos.</w:t>
      </w:r>
    </w:p>
    <w:p w14:paraId="44BF542E" w14:textId="77777777" w:rsidR="00A4316F" w:rsidRPr="00A4316F" w:rsidRDefault="00A4316F" w:rsidP="00C2578F">
      <w:pPr>
        <w:jc w:val="both"/>
        <w:rPr>
          <w:strike/>
          <w:sz w:val="22"/>
          <w:szCs w:val="22"/>
          <w:highlight w:val="yellow"/>
          <w:lang w:val="es-ES_tradnl"/>
        </w:rPr>
      </w:pPr>
    </w:p>
    <w:p w14:paraId="28303CCB" w14:textId="2EC0AB75" w:rsidR="006B22A9" w:rsidRPr="006B22A9" w:rsidRDefault="006B22A9" w:rsidP="006B22A9">
      <w:pPr>
        <w:jc w:val="both"/>
        <w:rPr>
          <w:sz w:val="22"/>
          <w:szCs w:val="22"/>
          <w:lang w:val="es-ES_tradnl"/>
        </w:rPr>
      </w:pPr>
      <w:r w:rsidRPr="006B22A9">
        <w:rPr>
          <w:sz w:val="22"/>
          <w:szCs w:val="22"/>
          <w:lang w:val="es-ES_tradnl"/>
        </w:rPr>
        <w:t>Se colocó un disco en cada fecha prefijada añadiéndolo a una línea nueva o existente.</w:t>
      </w:r>
      <w:r>
        <w:rPr>
          <w:sz w:val="22"/>
          <w:szCs w:val="22"/>
          <w:lang w:val="es-ES_tradnl"/>
        </w:rPr>
        <w:br/>
        <w:t xml:space="preserve">- </w:t>
      </w:r>
      <w:r w:rsidRPr="006B22A9">
        <w:rPr>
          <w:sz w:val="22"/>
          <w:szCs w:val="22"/>
          <w:lang w:val="es-ES_tradnl"/>
        </w:rPr>
        <w:t xml:space="preserve">Los discos se colocaban a unos 0,5 - 1,5 metros de la superficie del mar para asegurar que el bastidor estuviera bajo el agua en todo momento. </w:t>
      </w:r>
    </w:p>
    <w:p w14:paraId="0DDC3E87" w14:textId="5D98FC3B" w:rsidR="00C2578F" w:rsidRPr="006B22A9" w:rsidRDefault="006B22A9" w:rsidP="006B22A9">
      <w:pPr>
        <w:jc w:val="both"/>
        <w:rPr>
          <w:sz w:val="22"/>
          <w:szCs w:val="22"/>
          <w:lang w:val="es-ES_tradnl"/>
        </w:rPr>
      </w:pPr>
      <w:r w:rsidRPr="006B22A9">
        <w:rPr>
          <w:sz w:val="22"/>
          <w:szCs w:val="22"/>
          <w:lang w:val="es-ES_tradnl"/>
        </w:rPr>
        <w:t>- La posición de los discos se cambiaba de vez en cuando de manera que cada disco tenía que cambiar de posición aleatoriamente a lo largo de la línea (arriba, en medio o abajo) durante la duración del proyecto. Esto se hizo para eliminar los efectos de luz y profundidad.</w:t>
      </w:r>
    </w:p>
    <w:p w14:paraId="04BBE785" w14:textId="1F5EF424" w:rsidR="0072722F" w:rsidRPr="001F7EFD" w:rsidRDefault="001F7EFD" w:rsidP="001F7EFD">
      <w:pPr>
        <w:pStyle w:val="Titolo2"/>
        <w:rPr>
          <w:lang w:val="en-GB"/>
        </w:rPr>
      </w:pPr>
      <w:proofErr w:type="spellStart"/>
      <w:r w:rsidRPr="001F7EFD">
        <w:rPr>
          <w:lang w:val="en-GB"/>
        </w:rPr>
        <w:t>Me</w:t>
      </w:r>
      <w:r w:rsidR="00913595">
        <w:rPr>
          <w:lang w:val="en-GB"/>
        </w:rPr>
        <w:t>dida</w:t>
      </w:r>
      <w:proofErr w:type="spellEnd"/>
      <w:r w:rsidR="00913595">
        <w:rPr>
          <w:lang w:val="en-GB"/>
        </w:rPr>
        <w:t xml:space="preserve"> de </w:t>
      </w:r>
      <w:proofErr w:type="spellStart"/>
      <w:r w:rsidR="00913595">
        <w:rPr>
          <w:lang w:val="en-GB"/>
        </w:rPr>
        <w:t>parametros</w:t>
      </w:r>
      <w:proofErr w:type="spellEnd"/>
      <w:r w:rsidR="00913595">
        <w:rPr>
          <w:lang w:val="en-GB"/>
        </w:rPr>
        <w:t xml:space="preserve"> </w:t>
      </w:r>
      <w:proofErr w:type="spellStart"/>
      <w:r w:rsidR="00913595">
        <w:rPr>
          <w:lang w:val="en-GB"/>
        </w:rPr>
        <w:t>ambientales</w:t>
      </w:r>
      <w:proofErr w:type="spellEnd"/>
    </w:p>
    <w:p w14:paraId="1785FB7F" w14:textId="77777777" w:rsidR="001F6E9D" w:rsidRDefault="001F6E9D" w:rsidP="001F6E9D">
      <w:pPr>
        <w:rPr>
          <w:sz w:val="22"/>
          <w:szCs w:val="22"/>
          <w:lang w:val="en-GB"/>
        </w:rPr>
      </w:pPr>
    </w:p>
    <w:p w14:paraId="3A40C638" w14:textId="06D003B0" w:rsidR="00C00EFE" w:rsidRPr="00913595" w:rsidRDefault="00913595" w:rsidP="00EE072D">
      <w:pPr>
        <w:jc w:val="both"/>
        <w:rPr>
          <w:sz w:val="22"/>
          <w:szCs w:val="22"/>
          <w:lang w:val="es-ES_tradnl"/>
        </w:rPr>
      </w:pPr>
      <w:r w:rsidRPr="00913595">
        <w:rPr>
          <w:sz w:val="22"/>
          <w:szCs w:val="22"/>
          <w:lang w:val="es-ES_tradnl"/>
        </w:rPr>
        <w:t xml:space="preserve">Para registrar los cambios de temperatura y salinidad de las aguas superficiales, estos parámetros se medían cada semana cuando se </w:t>
      </w:r>
      <w:r>
        <w:rPr>
          <w:sz w:val="22"/>
          <w:szCs w:val="22"/>
          <w:lang w:val="es-ES_tradnl"/>
        </w:rPr>
        <w:t>colocab</w:t>
      </w:r>
      <w:r w:rsidRPr="00913595">
        <w:rPr>
          <w:sz w:val="22"/>
          <w:szCs w:val="22"/>
          <w:lang w:val="es-ES_tradnl"/>
        </w:rPr>
        <w:t xml:space="preserve">a un nuevo disco. </w:t>
      </w:r>
      <w:r>
        <w:rPr>
          <w:sz w:val="22"/>
          <w:szCs w:val="22"/>
          <w:lang w:val="es-ES_tradnl"/>
        </w:rPr>
        <w:t>S</w:t>
      </w:r>
      <w:r w:rsidRPr="00913595">
        <w:rPr>
          <w:sz w:val="22"/>
          <w:szCs w:val="22"/>
          <w:lang w:val="es-ES_tradnl"/>
        </w:rPr>
        <w:t>e rec</w:t>
      </w:r>
      <w:r>
        <w:rPr>
          <w:sz w:val="22"/>
          <w:szCs w:val="22"/>
          <w:lang w:val="es-ES_tradnl"/>
        </w:rPr>
        <w:t>olectaba el agua de mar</w:t>
      </w:r>
      <w:r w:rsidRPr="00913595">
        <w:rPr>
          <w:sz w:val="22"/>
          <w:szCs w:val="22"/>
          <w:lang w:val="es-ES_tradnl"/>
        </w:rPr>
        <w:t xml:space="preserve"> con un cubo en el</w:t>
      </w:r>
      <w:r>
        <w:rPr>
          <w:sz w:val="22"/>
          <w:szCs w:val="22"/>
          <w:lang w:val="es-ES_tradnl"/>
        </w:rPr>
        <w:t xml:space="preserve"> area de estudio</w:t>
      </w:r>
      <w:r w:rsidRPr="00913595">
        <w:rPr>
          <w:sz w:val="22"/>
          <w:szCs w:val="22"/>
          <w:lang w:val="es-ES_tradnl"/>
        </w:rPr>
        <w:t xml:space="preserve"> y la temperatura se medía </w:t>
      </w:r>
      <w:r>
        <w:rPr>
          <w:sz w:val="22"/>
          <w:szCs w:val="22"/>
          <w:lang w:val="es-ES_tradnl"/>
        </w:rPr>
        <w:t>enseguida</w:t>
      </w:r>
      <w:r w:rsidRPr="00913595">
        <w:rPr>
          <w:sz w:val="22"/>
          <w:szCs w:val="22"/>
          <w:lang w:val="es-ES_tradnl"/>
        </w:rPr>
        <w:t xml:space="preserve"> con un termómetro. La salinidad se determinaba con un refractómetro.</w:t>
      </w:r>
    </w:p>
    <w:p w14:paraId="2D4F8067" w14:textId="22373276" w:rsidR="00EF214A" w:rsidRPr="00913595" w:rsidRDefault="00913595" w:rsidP="00614EFE">
      <w:pPr>
        <w:pStyle w:val="Titolo2"/>
        <w:rPr>
          <w:lang w:val="es-ES_tradnl"/>
        </w:rPr>
      </w:pPr>
      <w:r w:rsidRPr="00913595">
        <w:rPr>
          <w:lang w:val="es-ES_tradnl"/>
        </w:rPr>
        <w:t xml:space="preserve">Recuperación </w:t>
      </w:r>
      <w:r>
        <w:rPr>
          <w:lang w:val="es-ES_tradnl"/>
        </w:rPr>
        <w:t>de las estructuraas de discos</w:t>
      </w:r>
      <w:r w:rsidRPr="00913595">
        <w:rPr>
          <w:lang w:val="es-ES_tradnl"/>
        </w:rPr>
        <w:t xml:space="preserve"> y análisis cuantitativo de</w:t>
      </w:r>
      <w:r>
        <w:rPr>
          <w:lang w:val="es-ES_tradnl"/>
        </w:rPr>
        <w:t xml:space="preserve"> los</w:t>
      </w:r>
      <w:r w:rsidRPr="00913595">
        <w:rPr>
          <w:lang w:val="es-ES_tradnl"/>
        </w:rPr>
        <w:t xml:space="preserve"> discos</w:t>
      </w:r>
    </w:p>
    <w:p w14:paraId="1ACC74EC" w14:textId="77777777" w:rsidR="00614EFE" w:rsidRPr="00913595" w:rsidRDefault="00614EFE" w:rsidP="00614EFE">
      <w:pPr>
        <w:rPr>
          <w:lang w:val="es-ES_tradnl"/>
        </w:rPr>
      </w:pPr>
    </w:p>
    <w:p w14:paraId="5F1F9EEA" w14:textId="29E0E996" w:rsidR="00913595" w:rsidRPr="00913595" w:rsidRDefault="00913595" w:rsidP="00913595">
      <w:pPr>
        <w:pStyle w:val="Paragrafoelenco"/>
        <w:numPr>
          <w:ilvl w:val="0"/>
          <w:numId w:val="5"/>
        </w:numPr>
        <w:jc w:val="both"/>
        <w:rPr>
          <w:sz w:val="22"/>
          <w:szCs w:val="22"/>
          <w:lang w:val="es-ES_tradnl"/>
        </w:rPr>
      </w:pPr>
      <w:r w:rsidRPr="00913595">
        <w:rPr>
          <w:sz w:val="22"/>
          <w:szCs w:val="22"/>
          <w:lang w:val="es-ES_tradnl"/>
        </w:rPr>
        <w:t>La recuperación d</w:t>
      </w:r>
      <w:r>
        <w:rPr>
          <w:sz w:val="22"/>
          <w:szCs w:val="22"/>
          <w:lang w:val="es-ES_tradnl"/>
        </w:rPr>
        <w:t>el bastidor</w:t>
      </w:r>
      <w:r w:rsidRPr="00913595">
        <w:rPr>
          <w:sz w:val="22"/>
          <w:szCs w:val="22"/>
          <w:lang w:val="es-ES_tradnl"/>
        </w:rPr>
        <w:t xml:space="preserve"> (todos los discos al mismo tiempo) tuvo lugar una semana después de</w:t>
      </w:r>
      <w:r>
        <w:rPr>
          <w:sz w:val="22"/>
          <w:szCs w:val="22"/>
          <w:lang w:val="es-ES_tradnl"/>
        </w:rPr>
        <w:t xml:space="preserve"> la colocación</w:t>
      </w:r>
      <w:r w:rsidRPr="00913595">
        <w:rPr>
          <w:sz w:val="22"/>
          <w:szCs w:val="22"/>
          <w:lang w:val="es-ES_tradnl"/>
        </w:rPr>
        <w:t xml:space="preserve"> del último disco. (Así, los primeros discos habían estado en el agua durante las 10 semanas completas desde el 26 de marzo al 4 de junio, mientras que los últimos (más recientes) discos sólo habían estado en el mar durante 1 semana, es decir, desde el 28 de mayo al 4 de junio).</w:t>
      </w:r>
    </w:p>
    <w:p w14:paraId="5B2056C4" w14:textId="517513E6" w:rsidR="00913595" w:rsidRPr="00913595" w:rsidRDefault="00913595" w:rsidP="00913595">
      <w:pPr>
        <w:pStyle w:val="Paragrafoelenco"/>
        <w:numPr>
          <w:ilvl w:val="0"/>
          <w:numId w:val="5"/>
        </w:numPr>
        <w:jc w:val="both"/>
        <w:rPr>
          <w:sz w:val="22"/>
          <w:szCs w:val="22"/>
          <w:lang w:val="es-ES_tradnl"/>
        </w:rPr>
      </w:pPr>
      <w:r w:rsidRPr="00913595">
        <w:rPr>
          <w:sz w:val="22"/>
          <w:szCs w:val="22"/>
          <w:lang w:val="es-ES_tradnl"/>
        </w:rPr>
        <w:t>Los bastidore</w:t>
      </w:r>
      <w:r>
        <w:rPr>
          <w:sz w:val="22"/>
          <w:szCs w:val="22"/>
          <w:lang w:val="es-ES_tradnl"/>
        </w:rPr>
        <w:t>s se transportaron</w:t>
      </w:r>
      <w:r w:rsidRPr="00913595">
        <w:rPr>
          <w:sz w:val="22"/>
          <w:szCs w:val="22"/>
          <w:lang w:val="es-ES_tradnl"/>
        </w:rPr>
        <w:t xml:space="preserve"> al laboratorio en cubos llenos de agua de mar. </w:t>
      </w:r>
      <w:r>
        <w:rPr>
          <w:sz w:val="22"/>
          <w:szCs w:val="22"/>
          <w:lang w:val="es-ES_tradnl"/>
        </w:rPr>
        <w:t>Una vez allí,</w:t>
      </w:r>
      <w:r w:rsidRPr="00913595">
        <w:rPr>
          <w:sz w:val="22"/>
          <w:szCs w:val="22"/>
          <w:lang w:val="es-ES_tradnl"/>
        </w:rPr>
        <w:t xml:space="preserve"> los bastidores fueron desmantelados y</w:t>
      </w:r>
      <w:r>
        <w:rPr>
          <w:sz w:val="22"/>
          <w:szCs w:val="22"/>
          <w:lang w:val="es-ES_tradnl"/>
        </w:rPr>
        <w:t xml:space="preserve"> se separaron</w:t>
      </w:r>
      <w:r w:rsidRPr="00913595">
        <w:rPr>
          <w:sz w:val="22"/>
          <w:szCs w:val="22"/>
          <w:lang w:val="es-ES_tradnl"/>
        </w:rPr>
        <w:t xml:space="preserve"> los discos superiores e inferiores.</w:t>
      </w:r>
    </w:p>
    <w:p w14:paraId="02AD7C4B" w14:textId="31DFD182" w:rsidR="00913595" w:rsidRPr="00913595" w:rsidRDefault="00913595" w:rsidP="00913595">
      <w:pPr>
        <w:pStyle w:val="Paragrafoelenco"/>
        <w:numPr>
          <w:ilvl w:val="0"/>
          <w:numId w:val="5"/>
        </w:numPr>
        <w:jc w:val="both"/>
        <w:rPr>
          <w:sz w:val="22"/>
          <w:szCs w:val="22"/>
          <w:lang w:val="es-ES_tradnl"/>
        </w:rPr>
      </w:pPr>
      <w:r w:rsidRPr="00913595">
        <w:rPr>
          <w:sz w:val="22"/>
          <w:szCs w:val="22"/>
          <w:lang w:val="es-ES_tradnl"/>
        </w:rPr>
        <w:t xml:space="preserve">Los estudiantes se </w:t>
      </w:r>
      <w:r>
        <w:rPr>
          <w:sz w:val="22"/>
          <w:szCs w:val="22"/>
          <w:lang w:val="es-ES_tradnl"/>
        </w:rPr>
        <w:t>dividieron</w:t>
      </w:r>
      <w:r w:rsidRPr="00913595">
        <w:rPr>
          <w:sz w:val="22"/>
          <w:szCs w:val="22"/>
          <w:lang w:val="es-ES_tradnl"/>
        </w:rPr>
        <w:t xml:space="preserve"> en</w:t>
      </w:r>
      <w:r>
        <w:rPr>
          <w:sz w:val="22"/>
          <w:szCs w:val="22"/>
          <w:lang w:val="es-ES_tradnl"/>
        </w:rPr>
        <w:t xml:space="preserve"> grupos</w:t>
      </w:r>
      <w:r w:rsidRPr="00913595">
        <w:rPr>
          <w:sz w:val="22"/>
          <w:szCs w:val="22"/>
          <w:lang w:val="es-ES_tradnl"/>
        </w:rPr>
        <w:t>. Cada equipo era responsable de un</w:t>
      </w:r>
      <w:r>
        <w:rPr>
          <w:sz w:val="22"/>
          <w:szCs w:val="22"/>
          <w:lang w:val="es-ES_tradnl"/>
        </w:rPr>
        <w:t xml:space="preserve"> grupo</w:t>
      </w:r>
      <w:r w:rsidRPr="00913595">
        <w:rPr>
          <w:sz w:val="22"/>
          <w:szCs w:val="22"/>
          <w:lang w:val="es-ES_tradnl"/>
        </w:rPr>
        <w:t xml:space="preserve"> de discos (superior e inferior).</w:t>
      </w:r>
    </w:p>
    <w:p w14:paraId="27308E92" w14:textId="77777777" w:rsidR="00913595" w:rsidRPr="004D36D3" w:rsidRDefault="00913595" w:rsidP="00913595">
      <w:pPr>
        <w:pStyle w:val="Paragrafoelenco"/>
        <w:numPr>
          <w:ilvl w:val="0"/>
          <w:numId w:val="5"/>
        </w:numPr>
        <w:jc w:val="both"/>
        <w:rPr>
          <w:sz w:val="22"/>
          <w:szCs w:val="22"/>
          <w:lang w:val="es-ES_tradnl"/>
        </w:rPr>
      </w:pPr>
      <w:r w:rsidRPr="00913595">
        <w:rPr>
          <w:sz w:val="22"/>
          <w:szCs w:val="22"/>
          <w:lang w:val="es-ES_tradnl"/>
        </w:rPr>
        <w:t xml:space="preserve">Los discos (superior e inferior) fueron colocados individualmente en platos profundos etiquetados y sumergidos en agua de mar. </w:t>
      </w:r>
    </w:p>
    <w:p w14:paraId="0CD2FFFD" w14:textId="15B33680" w:rsidR="00913595" w:rsidRDefault="00913595" w:rsidP="00913595">
      <w:pPr>
        <w:pStyle w:val="Paragrafoelenco"/>
        <w:numPr>
          <w:ilvl w:val="0"/>
          <w:numId w:val="5"/>
        </w:numPr>
        <w:jc w:val="both"/>
        <w:rPr>
          <w:sz w:val="22"/>
          <w:szCs w:val="22"/>
          <w:lang w:val="es-ES_tradnl"/>
        </w:rPr>
      </w:pPr>
      <w:r w:rsidRPr="00913595">
        <w:rPr>
          <w:sz w:val="22"/>
          <w:szCs w:val="22"/>
          <w:lang w:val="es-ES_tradnl"/>
        </w:rPr>
        <w:t>El porcentaje de los discos cubiertos con organismos incrustantes fue estimado usando la guía para la Estimación Visual del Porcentaje de Cobertura</w:t>
      </w:r>
      <w:r>
        <w:rPr>
          <w:sz w:val="22"/>
          <w:szCs w:val="22"/>
          <w:vertAlign w:val="superscript"/>
          <w:lang w:val="es-ES_tradnl"/>
        </w:rPr>
        <w:t>2</w:t>
      </w:r>
    </w:p>
    <w:p w14:paraId="1C91FF0B" w14:textId="77777777" w:rsidR="006E1E75" w:rsidRPr="006E1E75" w:rsidRDefault="006E1E75" w:rsidP="006E1E75">
      <w:pPr>
        <w:pStyle w:val="Paragrafoelenco"/>
        <w:numPr>
          <w:ilvl w:val="0"/>
          <w:numId w:val="9"/>
        </w:numPr>
        <w:jc w:val="both"/>
        <w:rPr>
          <w:sz w:val="22"/>
          <w:szCs w:val="22"/>
          <w:lang w:val="es-ES_tradnl"/>
        </w:rPr>
      </w:pPr>
      <w:r w:rsidRPr="006E1E75">
        <w:rPr>
          <w:sz w:val="22"/>
          <w:szCs w:val="22"/>
          <w:lang w:val="es-ES_tradnl"/>
        </w:rPr>
        <w:t xml:space="preserve">Se hizo una identificación inicial de los organismos. </w:t>
      </w:r>
    </w:p>
    <w:p w14:paraId="27F21965" w14:textId="73CEE7D5" w:rsidR="006E1E75" w:rsidRPr="006E1E75" w:rsidRDefault="006E1E75" w:rsidP="006E1E75">
      <w:pPr>
        <w:pStyle w:val="Paragrafoelenco"/>
        <w:numPr>
          <w:ilvl w:val="0"/>
          <w:numId w:val="9"/>
        </w:numPr>
        <w:jc w:val="both"/>
        <w:rPr>
          <w:sz w:val="22"/>
          <w:szCs w:val="22"/>
          <w:lang w:val="en-GB"/>
        </w:rPr>
      </w:pPr>
      <w:r w:rsidRPr="006E1E75">
        <w:rPr>
          <w:sz w:val="22"/>
          <w:szCs w:val="22"/>
          <w:lang w:val="en-GB"/>
        </w:rPr>
        <w:t xml:space="preserve">Se </w:t>
      </w:r>
      <w:proofErr w:type="spellStart"/>
      <w:r w:rsidRPr="006E1E75">
        <w:rPr>
          <w:sz w:val="22"/>
          <w:szCs w:val="22"/>
          <w:lang w:val="en-GB"/>
        </w:rPr>
        <w:t>estimó</w:t>
      </w:r>
      <w:proofErr w:type="spellEnd"/>
      <w:r w:rsidRPr="006E1E75">
        <w:rPr>
          <w:sz w:val="22"/>
          <w:szCs w:val="22"/>
          <w:lang w:val="en-GB"/>
        </w:rPr>
        <w:t xml:space="preserve"> la </w:t>
      </w:r>
      <w:proofErr w:type="spellStart"/>
      <w:r w:rsidRPr="006E1E75">
        <w:rPr>
          <w:sz w:val="22"/>
          <w:szCs w:val="22"/>
          <w:lang w:val="en-GB"/>
        </w:rPr>
        <w:t>biomasa</w:t>
      </w:r>
      <w:proofErr w:type="spellEnd"/>
      <w:r w:rsidRPr="006E1E75">
        <w:rPr>
          <w:sz w:val="22"/>
          <w:szCs w:val="22"/>
          <w:lang w:val="en-GB"/>
        </w:rPr>
        <w:t>:</w:t>
      </w:r>
    </w:p>
    <w:p w14:paraId="4162E140" w14:textId="77777777" w:rsidR="006E1E75" w:rsidRDefault="006E1E75" w:rsidP="006E1E75">
      <w:pPr>
        <w:pStyle w:val="Paragrafoelenco"/>
        <w:numPr>
          <w:ilvl w:val="0"/>
          <w:numId w:val="48"/>
        </w:numPr>
        <w:jc w:val="both"/>
        <w:rPr>
          <w:sz w:val="22"/>
          <w:szCs w:val="22"/>
          <w:lang w:val="es-ES_tradnl"/>
        </w:rPr>
      </w:pPr>
      <w:r w:rsidRPr="006E1E75">
        <w:rPr>
          <w:sz w:val="22"/>
          <w:szCs w:val="22"/>
          <w:lang w:val="es-ES_tradnl"/>
        </w:rPr>
        <w:t>Se permitió que los discos se secaran por goteo.</w:t>
      </w:r>
    </w:p>
    <w:p w14:paraId="07C9C3D1" w14:textId="19697163" w:rsidR="006E1E75" w:rsidRDefault="006E1E75" w:rsidP="006E1E75">
      <w:pPr>
        <w:pStyle w:val="Paragrafoelenco"/>
        <w:numPr>
          <w:ilvl w:val="0"/>
          <w:numId w:val="48"/>
        </w:numPr>
        <w:jc w:val="both"/>
        <w:rPr>
          <w:sz w:val="22"/>
          <w:szCs w:val="22"/>
          <w:lang w:val="es-ES_tradnl"/>
        </w:rPr>
      </w:pPr>
      <w:r w:rsidRPr="006E1E75">
        <w:rPr>
          <w:sz w:val="22"/>
          <w:szCs w:val="22"/>
          <w:lang w:val="es-ES_tradnl"/>
        </w:rPr>
        <w:t xml:space="preserve">Cada disco fue pesado por separado en la balanza de la cocina. </w:t>
      </w:r>
    </w:p>
    <w:p w14:paraId="0ABB651D" w14:textId="77777777" w:rsidR="006E1E75" w:rsidRDefault="006E1E75" w:rsidP="006E1E75">
      <w:pPr>
        <w:pStyle w:val="Paragrafoelenco"/>
        <w:numPr>
          <w:ilvl w:val="0"/>
          <w:numId w:val="48"/>
        </w:numPr>
        <w:jc w:val="both"/>
        <w:rPr>
          <w:sz w:val="22"/>
          <w:szCs w:val="22"/>
          <w:lang w:val="es-ES_tradnl"/>
        </w:rPr>
      </w:pPr>
      <w:r w:rsidRPr="006E1E75">
        <w:rPr>
          <w:sz w:val="22"/>
          <w:szCs w:val="22"/>
          <w:lang w:val="es-ES_tradnl"/>
        </w:rPr>
        <w:t>Los resultados se registraron en una hoja de protocolo.</w:t>
      </w:r>
    </w:p>
    <w:p w14:paraId="3B9CD8EA" w14:textId="5222BAEA" w:rsidR="006E1E75" w:rsidRPr="006E1E75" w:rsidRDefault="006E1E75" w:rsidP="006E1E75">
      <w:pPr>
        <w:pStyle w:val="Paragrafoelenco"/>
        <w:numPr>
          <w:ilvl w:val="0"/>
          <w:numId w:val="48"/>
        </w:numPr>
        <w:jc w:val="both"/>
        <w:rPr>
          <w:sz w:val="22"/>
          <w:szCs w:val="22"/>
          <w:lang w:val="es-ES_tradnl"/>
        </w:rPr>
      </w:pPr>
      <w:r w:rsidRPr="006E1E75">
        <w:rPr>
          <w:sz w:val="22"/>
          <w:szCs w:val="22"/>
          <w:lang w:val="es-ES_tradnl"/>
        </w:rPr>
        <w:t>Se restó el peso de un disco de referencia seco para obtener el peso de la biomasa (húmeda).</w:t>
      </w:r>
    </w:p>
    <w:p w14:paraId="0B3A6EEA" w14:textId="63A0D84D" w:rsidR="006E1E75" w:rsidRPr="006E1E75" w:rsidRDefault="006E1E75" w:rsidP="006E1E75">
      <w:pPr>
        <w:pStyle w:val="Paragrafoelenco"/>
        <w:numPr>
          <w:ilvl w:val="0"/>
          <w:numId w:val="9"/>
        </w:numPr>
        <w:jc w:val="both"/>
        <w:rPr>
          <w:sz w:val="22"/>
          <w:szCs w:val="22"/>
          <w:lang w:val="es-ES_tradnl"/>
        </w:rPr>
      </w:pPr>
      <w:r w:rsidRPr="006E1E75">
        <w:rPr>
          <w:sz w:val="22"/>
          <w:szCs w:val="22"/>
          <w:lang w:val="es-ES_tradnl"/>
        </w:rPr>
        <w:t xml:space="preserve"> Se tomaron fotos de los discos para la documentación y la posterior estimación del porcentaje de cobertura, ya sea visualmente (como control) o utilizando un programa de procesamiento de imágenes. </w:t>
      </w:r>
    </w:p>
    <w:p w14:paraId="5BBDBBAE" w14:textId="79699AFE" w:rsidR="006E1E75" w:rsidRPr="006E1E75" w:rsidRDefault="006E1E75" w:rsidP="006E1E75">
      <w:pPr>
        <w:pStyle w:val="Paragrafoelenco"/>
        <w:numPr>
          <w:ilvl w:val="0"/>
          <w:numId w:val="9"/>
        </w:numPr>
        <w:jc w:val="both"/>
        <w:rPr>
          <w:sz w:val="22"/>
          <w:szCs w:val="22"/>
          <w:lang w:val="en-GB"/>
        </w:rPr>
      </w:pPr>
      <w:proofErr w:type="spellStart"/>
      <w:r>
        <w:rPr>
          <w:sz w:val="22"/>
          <w:szCs w:val="22"/>
          <w:lang w:val="en-GB"/>
        </w:rPr>
        <w:t>Recuento</w:t>
      </w:r>
      <w:proofErr w:type="spellEnd"/>
      <w:r>
        <w:rPr>
          <w:sz w:val="22"/>
          <w:szCs w:val="22"/>
          <w:lang w:val="en-GB"/>
        </w:rPr>
        <w:t xml:space="preserve"> de</w:t>
      </w:r>
      <w:r w:rsidRPr="006E1E75">
        <w:rPr>
          <w:sz w:val="22"/>
          <w:szCs w:val="22"/>
          <w:lang w:val="en-GB"/>
        </w:rPr>
        <w:t xml:space="preserve"> </w:t>
      </w:r>
      <w:proofErr w:type="spellStart"/>
      <w:r w:rsidRPr="006E1E75">
        <w:rPr>
          <w:sz w:val="22"/>
          <w:szCs w:val="22"/>
          <w:lang w:val="en-GB"/>
        </w:rPr>
        <w:t>organismos</w:t>
      </w:r>
      <w:proofErr w:type="spellEnd"/>
      <w:r w:rsidRPr="006E1E75">
        <w:rPr>
          <w:sz w:val="22"/>
          <w:szCs w:val="22"/>
          <w:lang w:val="en-GB"/>
        </w:rPr>
        <w:t>:</w:t>
      </w:r>
    </w:p>
    <w:p w14:paraId="18D5F6A7" w14:textId="0B13E938" w:rsidR="006E1E75" w:rsidRPr="006E1E75" w:rsidRDefault="006E1E75" w:rsidP="006E1E75">
      <w:pPr>
        <w:pStyle w:val="Paragrafoelenco"/>
        <w:numPr>
          <w:ilvl w:val="0"/>
          <w:numId w:val="48"/>
        </w:numPr>
        <w:jc w:val="both"/>
        <w:rPr>
          <w:sz w:val="22"/>
          <w:szCs w:val="22"/>
          <w:lang w:val="es-ES_tradnl"/>
        </w:rPr>
      </w:pPr>
      <w:r w:rsidRPr="006E1E75">
        <w:rPr>
          <w:sz w:val="22"/>
          <w:szCs w:val="22"/>
          <w:lang w:val="es-ES_tradnl"/>
        </w:rPr>
        <w:t>Los discos (todavía sumergidos en agua) se colocaron bajo el microscopio estereoscópico.</w:t>
      </w:r>
    </w:p>
    <w:p w14:paraId="46B90616" w14:textId="3C9148E7" w:rsidR="006E1E75" w:rsidRDefault="006E1E75" w:rsidP="006E1E75">
      <w:pPr>
        <w:pStyle w:val="Paragrafoelenco"/>
        <w:numPr>
          <w:ilvl w:val="0"/>
          <w:numId w:val="48"/>
        </w:numPr>
        <w:jc w:val="both"/>
        <w:rPr>
          <w:sz w:val="22"/>
          <w:szCs w:val="22"/>
          <w:lang w:val="es-ES_tradnl"/>
        </w:rPr>
      </w:pPr>
      <w:r w:rsidRPr="006E1E75">
        <w:rPr>
          <w:sz w:val="22"/>
          <w:szCs w:val="22"/>
          <w:lang w:val="es-ES_tradnl"/>
        </w:rPr>
        <w:t>Se colocó una rejilla de conteo en la parte superior del disco.</w:t>
      </w:r>
    </w:p>
    <w:p w14:paraId="6DA94290" w14:textId="77777777" w:rsidR="006E1E75" w:rsidRDefault="006E1E75" w:rsidP="006E1E75">
      <w:pPr>
        <w:pStyle w:val="Paragrafoelenco"/>
        <w:numPr>
          <w:ilvl w:val="0"/>
          <w:numId w:val="48"/>
        </w:numPr>
        <w:jc w:val="both"/>
        <w:rPr>
          <w:sz w:val="22"/>
          <w:szCs w:val="22"/>
          <w:lang w:val="es-ES_tradnl"/>
        </w:rPr>
      </w:pPr>
      <w:r w:rsidRPr="006E1E75">
        <w:rPr>
          <w:sz w:val="22"/>
          <w:szCs w:val="22"/>
          <w:lang w:val="es-ES_tradnl"/>
        </w:rPr>
        <w:lastRenderedPageBreak/>
        <w:t>Los discos se examinaron primero bajo el aumento más bajo del microscopio estereoscópico para</w:t>
      </w:r>
      <w:r>
        <w:rPr>
          <w:sz w:val="22"/>
          <w:szCs w:val="22"/>
          <w:lang w:val="es-ES_tradnl"/>
        </w:rPr>
        <w:t xml:space="preserve"> </w:t>
      </w:r>
      <w:r w:rsidRPr="006E1E75">
        <w:rPr>
          <w:sz w:val="22"/>
          <w:szCs w:val="22"/>
          <w:lang w:val="es-ES_tradnl"/>
        </w:rPr>
        <w:t>identificar las especies principales.</w:t>
      </w:r>
    </w:p>
    <w:p w14:paraId="1D1D9BDF" w14:textId="77777777" w:rsidR="006E1E75" w:rsidRDefault="006E1E75" w:rsidP="006E1E75">
      <w:pPr>
        <w:pStyle w:val="Paragrafoelenco"/>
        <w:numPr>
          <w:ilvl w:val="0"/>
          <w:numId w:val="48"/>
        </w:numPr>
        <w:jc w:val="both"/>
        <w:rPr>
          <w:sz w:val="22"/>
          <w:szCs w:val="22"/>
          <w:lang w:val="es-ES_tradnl"/>
        </w:rPr>
      </w:pPr>
      <w:r w:rsidRPr="006E1E75">
        <w:rPr>
          <w:sz w:val="22"/>
          <w:szCs w:val="22"/>
          <w:lang w:val="es-ES_tradnl"/>
        </w:rPr>
        <w:t xml:space="preserve">Luego, se utilizó un aumento que permitió ver un cuadrante entero en la cuadrícula mientras se </w:t>
      </w:r>
      <w:r w:rsidRPr="006E1E75">
        <w:rPr>
          <w:sz w:val="22"/>
          <w:szCs w:val="22"/>
          <w:lang w:val="es-ES_tradnl"/>
        </w:rPr>
        <w:br/>
        <w:t xml:space="preserve">reconocían los organismos. </w:t>
      </w:r>
    </w:p>
    <w:p w14:paraId="24F1B7A1" w14:textId="77777777" w:rsidR="006E1E75" w:rsidRDefault="006E1E75" w:rsidP="006E1E75">
      <w:pPr>
        <w:pStyle w:val="Paragrafoelenco"/>
        <w:numPr>
          <w:ilvl w:val="0"/>
          <w:numId w:val="48"/>
        </w:numPr>
        <w:jc w:val="both"/>
        <w:rPr>
          <w:sz w:val="22"/>
          <w:szCs w:val="22"/>
          <w:lang w:val="es-ES_tradnl"/>
        </w:rPr>
      </w:pPr>
      <w:r w:rsidRPr="006E1E75">
        <w:rPr>
          <w:sz w:val="22"/>
          <w:szCs w:val="22"/>
          <w:lang w:val="es-ES_tradnl"/>
        </w:rPr>
        <w:t xml:space="preserve">Los organismos en varios cuadrantes al azar se contaron manualmente. </w:t>
      </w:r>
    </w:p>
    <w:p w14:paraId="5FBB768D" w14:textId="77777777" w:rsidR="006E1E75" w:rsidRDefault="006E1E75" w:rsidP="006E1E75">
      <w:pPr>
        <w:pStyle w:val="Paragrafoelenco"/>
        <w:numPr>
          <w:ilvl w:val="0"/>
          <w:numId w:val="48"/>
        </w:numPr>
        <w:jc w:val="both"/>
        <w:rPr>
          <w:sz w:val="22"/>
          <w:szCs w:val="22"/>
          <w:lang w:val="es-ES_tradnl"/>
        </w:rPr>
      </w:pPr>
      <w:r w:rsidRPr="006E1E75">
        <w:rPr>
          <w:sz w:val="22"/>
          <w:szCs w:val="22"/>
          <w:lang w:val="es-ES_tradnl"/>
        </w:rPr>
        <w:t>Los resultados se registraron en la hoja de protocolo.</w:t>
      </w:r>
    </w:p>
    <w:p w14:paraId="68CD8A00" w14:textId="5A39F0C5" w:rsidR="009C7524" w:rsidRDefault="006E1E75" w:rsidP="006E1E75">
      <w:pPr>
        <w:pStyle w:val="Paragrafoelenco"/>
        <w:numPr>
          <w:ilvl w:val="0"/>
          <w:numId w:val="48"/>
        </w:numPr>
        <w:jc w:val="both"/>
        <w:rPr>
          <w:sz w:val="22"/>
          <w:szCs w:val="22"/>
          <w:lang w:val="es-ES_tradnl"/>
        </w:rPr>
      </w:pPr>
      <w:r w:rsidRPr="006E1E75">
        <w:rPr>
          <w:sz w:val="22"/>
          <w:szCs w:val="22"/>
          <w:lang w:val="es-ES_tradnl"/>
        </w:rPr>
        <w:t>A partir de los números obtenidos para los cuadrantes aleatorios, los datos se extrapolaron al área total del disco.</w:t>
      </w:r>
    </w:p>
    <w:p w14:paraId="7BD6A009" w14:textId="77777777" w:rsidR="006E1E75" w:rsidRPr="006E1E75" w:rsidRDefault="006E1E75" w:rsidP="006E1E75">
      <w:pPr>
        <w:pStyle w:val="Paragrafoelenco"/>
        <w:jc w:val="both"/>
        <w:rPr>
          <w:sz w:val="22"/>
          <w:szCs w:val="22"/>
          <w:lang w:val="es-ES_tradnl"/>
        </w:rPr>
      </w:pPr>
    </w:p>
    <w:p w14:paraId="6C67221E" w14:textId="55FC5F1E" w:rsidR="00162776" w:rsidRPr="006E1E75" w:rsidRDefault="006E1E75">
      <w:pPr>
        <w:rPr>
          <w:b/>
          <w:sz w:val="22"/>
          <w:szCs w:val="22"/>
          <w:lang w:val="es-ES_tradnl"/>
        </w:rPr>
      </w:pPr>
      <w:r w:rsidRPr="006E1E75">
        <w:rPr>
          <w:sz w:val="22"/>
          <w:szCs w:val="22"/>
          <w:lang w:val="es-ES_tradnl"/>
        </w:rPr>
        <w:t xml:space="preserve">Sólo se contaron los organismos que podían asignarse claramente a un disco en particular. (No se consideraron las especies "visitantes" que podrían haberse desplazado de un disco a otro durante el transporte). En este experimento, los organismos para el análisis fueron </w:t>
      </w:r>
      <w:r w:rsidR="004D36D3">
        <w:rPr>
          <w:sz w:val="22"/>
          <w:szCs w:val="22"/>
          <w:lang w:val="es-ES_tradnl"/>
        </w:rPr>
        <w:t>balanos</w:t>
      </w:r>
      <w:r w:rsidRPr="006E1E75">
        <w:rPr>
          <w:sz w:val="22"/>
          <w:szCs w:val="22"/>
          <w:lang w:val="es-ES_tradnl"/>
        </w:rPr>
        <w:t>, gusanos tubulares y pólipos. Además, se estimó visualmente el porcentaje del disco cubierto por macroalgas filamentosas, que son difíciles de contar individualmente.</w:t>
      </w:r>
    </w:p>
    <w:p w14:paraId="7AE094B9" w14:textId="5FD40B3E" w:rsidR="000A6901" w:rsidRDefault="000A6901" w:rsidP="00FF2A8B">
      <w:pPr>
        <w:pStyle w:val="Titolo1"/>
        <w:rPr>
          <w:lang w:val="en-GB"/>
        </w:rPr>
      </w:pPr>
      <w:proofErr w:type="spellStart"/>
      <w:r>
        <w:rPr>
          <w:lang w:val="en-GB"/>
        </w:rPr>
        <w:t>Dat</w:t>
      </w:r>
      <w:r w:rsidR="006E1E75">
        <w:rPr>
          <w:lang w:val="en-GB"/>
        </w:rPr>
        <w:t>os</w:t>
      </w:r>
      <w:proofErr w:type="spellEnd"/>
      <w:r w:rsidR="006E1E75">
        <w:rPr>
          <w:lang w:val="en-GB"/>
        </w:rPr>
        <w:t xml:space="preserve"> del </w:t>
      </w:r>
      <w:proofErr w:type="spellStart"/>
      <w:r w:rsidR="006E1E75">
        <w:rPr>
          <w:lang w:val="en-GB"/>
        </w:rPr>
        <w:t>experimento</w:t>
      </w:r>
      <w:proofErr w:type="spellEnd"/>
    </w:p>
    <w:p w14:paraId="1DB82833" w14:textId="2ADFE6F9" w:rsidR="004E0D6B" w:rsidRDefault="006E1E75" w:rsidP="004977AD">
      <w:pPr>
        <w:pStyle w:val="Titolo2"/>
        <w:rPr>
          <w:lang w:val="en-GB"/>
        </w:rPr>
      </w:pPr>
      <w:proofErr w:type="spellStart"/>
      <w:r>
        <w:rPr>
          <w:lang w:val="en-GB"/>
        </w:rPr>
        <w:t>Factores</w:t>
      </w:r>
      <w:proofErr w:type="spellEnd"/>
      <w:r>
        <w:rPr>
          <w:lang w:val="en-GB"/>
        </w:rPr>
        <w:t xml:space="preserve"> </w:t>
      </w:r>
      <w:proofErr w:type="spellStart"/>
      <w:r>
        <w:rPr>
          <w:lang w:val="en-GB"/>
        </w:rPr>
        <w:t>ambientales</w:t>
      </w:r>
      <w:proofErr w:type="spellEnd"/>
    </w:p>
    <w:p w14:paraId="34B90255" w14:textId="389B373E" w:rsidR="009504E9" w:rsidRDefault="009504E9" w:rsidP="009504E9">
      <w:pPr>
        <w:rPr>
          <w:lang w:val="en-GB"/>
        </w:rPr>
      </w:pPr>
    </w:p>
    <w:p w14:paraId="35A3207D" w14:textId="73B633C4" w:rsidR="009504E9" w:rsidRPr="006E1E75" w:rsidRDefault="006E1E75" w:rsidP="004C65D1">
      <w:pPr>
        <w:rPr>
          <w:sz w:val="22"/>
          <w:szCs w:val="22"/>
          <w:lang w:val="es-ES_tradnl"/>
        </w:rPr>
      </w:pPr>
      <w:r w:rsidRPr="006E1E75">
        <w:rPr>
          <w:sz w:val="22"/>
          <w:szCs w:val="22"/>
          <w:lang w:val="es-ES_tradnl"/>
        </w:rPr>
        <w:t xml:space="preserve">En </w:t>
      </w:r>
      <w:r w:rsidR="00550D19" w:rsidRPr="003E3B22">
        <w:rPr>
          <w:sz w:val="22"/>
          <w:szCs w:val="22"/>
          <w:lang w:val="en-GB"/>
        </w:rPr>
        <w:fldChar w:fldCharType="begin"/>
      </w:r>
      <w:r w:rsidR="00550D19" w:rsidRPr="006E1E75">
        <w:rPr>
          <w:sz w:val="22"/>
          <w:szCs w:val="22"/>
          <w:lang w:val="es-ES_tradnl"/>
        </w:rPr>
        <w:instrText xml:space="preserve"> REF _Ref37158328 \h </w:instrText>
      </w:r>
      <w:r w:rsidR="003E3B22" w:rsidRPr="006E1E75">
        <w:rPr>
          <w:sz w:val="22"/>
          <w:szCs w:val="22"/>
          <w:lang w:val="es-ES_tradnl"/>
        </w:rPr>
        <w:instrText xml:space="preserve"> \* MERGEFORMAT </w:instrText>
      </w:r>
      <w:r w:rsidR="00550D19" w:rsidRPr="003E3B22">
        <w:rPr>
          <w:sz w:val="22"/>
          <w:szCs w:val="22"/>
          <w:lang w:val="en-GB"/>
        </w:rPr>
      </w:r>
      <w:r w:rsidR="00550D19" w:rsidRPr="003E3B22">
        <w:rPr>
          <w:sz w:val="22"/>
          <w:szCs w:val="22"/>
          <w:lang w:val="en-GB"/>
        </w:rPr>
        <w:fldChar w:fldCharType="separate"/>
      </w:r>
      <w:r w:rsidR="00BB0000" w:rsidRPr="00BB0000">
        <w:rPr>
          <w:sz w:val="22"/>
          <w:szCs w:val="22"/>
          <w:lang w:val="es-ES_tradnl"/>
        </w:rPr>
        <w:t>Tabla 1</w:t>
      </w:r>
      <w:r w:rsidR="00550D19" w:rsidRPr="003E3B22">
        <w:rPr>
          <w:sz w:val="22"/>
          <w:szCs w:val="22"/>
          <w:lang w:val="en-GB"/>
        </w:rPr>
        <w:fldChar w:fldCharType="end"/>
      </w:r>
      <w:r w:rsidRPr="006E1E75">
        <w:rPr>
          <w:sz w:val="22"/>
          <w:szCs w:val="22"/>
          <w:lang w:val="es-ES_tradnl"/>
        </w:rPr>
        <w:t>, se encuentran los datos de temperature y salinidad en cada fecha de colo</w:t>
      </w:r>
      <w:r>
        <w:rPr>
          <w:sz w:val="22"/>
          <w:szCs w:val="22"/>
          <w:lang w:val="es-ES_tradnl"/>
        </w:rPr>
        <w:t>cación de los discos</w:t>
      </w:r>
      <w:r w:rsidR="008B7723" w:rsidRPr="006E1E75">
        <w:rPr>
          <w:sz w:val="22"/>
          <w:szCs w:val="22"/>
          <w:lang w:val="es-ES_tradnl"/>
        </w:rPr>
        <w:t>:</w:t>
      </w:r>
    </w:p>
    <w:p w14:paraId="2728D9E7" w14:textId="47CF033B" w:rsidR="00162776" w:rsidRPr="006E1E75" w:rsidRDefault="00162776" w:rsidP="00162776">
      <w:pPr>
        <w:ind w:left="40"/>
        <w:jc w:val="both"/>
        <w:rPr>
          <w:b/>
          <w:sz w:val="22"/>
          <w:szCs w:val="22"/>
          <w:lang w:val="es-ES_tradnl"/>
        </w:rPr>
      </w:pPr>
    </w:p>
    <w:tbl>
      <w:tblPr>
        <w:tblStyle w:val="Grigliatabella"/>
        <w:tblW w:w="4554" w:type="dxa"/>
        <w:tblInd w:w="2245" w:type="dxa"/>
        <w:tblLook w:val="04A0" w:firstRow="1" w:lastRow="0" w:firstColumn="1" w:lastColumn="0" w:noHBand="0" w:noVBand="1"/>
      </w:tblPr>
      <w:tblGrid>
        <w:gridCol w:w="1413"/>
        <w:gridCol w:w="1559"/>
        <w:gridCol w:w="1582"/>
      </w:tblGrid>
      <w:tr w:rsidR="00D67424" w:rsidRPr="00D67424" w14:paraId="185FFF73" w14:textId="77777777" w:rsidTr="003242F8">
        <w:trPr>
          <w:trHeight w:val="298"/>
        </w:trPr>
        <w:tc>
          <w:tcPr>
            <w:tcW w:w="1413" w:type="dxa"/>
            <w:noWrap/>
            <w:vAlign w:val="center"/>
            <w:hideMark/>
          </w:tcPr>
          <w:p w14:paraId="1E8BC3F6" w14:textId="76767EB7" w:rsidR="00D67424" w:rsidRPr="00E8516F" w:rsidRDefault="006E1E75" w:rsidP="003242F8">
            <w:pPr>
              <w:jc w:val="right"/>
              <w:rPr>
                <w:rFonts w:cs="Arial"/>
                <w:b/>
                <w:sz w:val="22"/>
                <w:szCs w:val="22"/>
                <w:lang w:val="en-GB"/>
              </w:rPr>
            </w:pPr>
            <w:bookmarkStart w:id="8" w:name="OLE_LINK15"/>
            <w:bookmarkStart w:id="9" w:name="OLE_LINK16"/>
            <w:bookmarkStart w:id="10" w:name="_Hlk38363186"/>
            <w:bookmarkStart w:id="11" w:name="_Hlk38292986"/>
            <w:proofErr w:type="spellStart"/>
            <w:r>
              <w:rPr>
                <w:rFonts w:cs="Arial"/>
                <w:b/>
                <w:sz w:val="22"/>
                <w:szCs w:val="22"/>
                <w:lang w:val="en-GB"/>
              </w:rPr>
              <w:t>Fecha</w:t>
            </w:r>
            <w:proofErr w:type="spellEnd"/>
            <w:r>
              <w:rPr>
                <w:rFonts w:cs="Arial"/>
                <w:b/>
                <w:sz w:val="22"/>
                <w:szCs w:val="22"/>
                <w:lang w:val="en-GB"/>
              </w:rPr>
              <w:t xml:space="preserve"> de </w:t>
            </w:r>
            <w:proofErr w:type="spellStart"/>
            <w:r>
              <w:rPr>
                <w:rFonts w:cs="Arial"/>
                <w:b/>
                <w:sz w:val="22"/>
                <w:szCs w:val="22"/>
                <w:lang w:val="en-GB"/>
              </w:rPr>
              <w:t>colocación</w:t>
            </w:r>
            <w:bookmarkEnd w:id="8"/>
            <w:bookmarkEnd w:id="9"/>
            <w:proofErr w:type="spellEnd"/>
          </w:p>
        </w:tc>
        <w:tc>
          <w:tcPr>
            <w:tcW w:w="1559" w:type="dxa"/>
            <w:noWrap/>
            <w:vAlign w:val="center"/>
            <w:hideMark/>
          </w:tcPr>
          <w:p w14:paraId="72E979AC" w14:textId="75EDB7C6" w:rsidR="00D67424" w:rsidRPr="00E8516F" w:rsidRDefault="00D67424" w:rsidP="003242F8">
            <w:pPr>
              <w:jc w:val="right"/>
              <w:rPr>
                <w:rFonts w:cs="Arial"/>
                <w:b/>
                <w:color w:val="000000"/>
                <w:sz w:val="22"/>
                <w:szCs w:val="22"/>
                <w:lang w:val="en-GB"/>
              </w:rPr>
            </w:pPr>
            <w:bookmarkStart w:id="12" w:name="OLE_LINK17"/>
            <w:bookmarkStart w:id="13" w:name="OLE_LINK18"/>
            <w:proofErr w:type="spellStart"/>
            <w:r w:rsidRPr="00E8516F">
              <w:rPr>
                <w:rFonts w:cs="Arial"/>
                <w:b/>
                <w:color w:val="000000"/>
                <w:sz w:val="22"/>
                <w:szCs w:val="22"/>
                <w:lang w:val="en-GB"/>
              </w:rPr>
              <w:t>Temperatur</w:t>
            </w:r>
            <w:r w:rsidR="006E1E75">
              <w:rPr>
                <w:rFonts w:cs="Arial"/>
                <w:b/>
                <w:color w:val="000000"/>
                <w:sz w:val="22"/>
                <w:szCs w:val="22"/>
                <w:lang w:val="en-GB"/>
              </w:rPr>
              <w:t>a</w:t>
            </w:r>
            <w:proofErr w:type="spellEnd"/>
            <w:r w:rsidRPr="00E8516F">
              <w:rPr>
                <w:rFonts w:cs="Arial"/>
                <w:b/>
                <w:color w:val="000000"/>
                <w:sz w:val="22"/>
                <w:szCs w:val="22"/>
                <w:lang w:val="en-GB"/>
              </w:rPr>
              <w:t xml:space="preserve"> (°C)</w:t>
            </w:r>
            <w:bookmarkEnd w:id="12"/>
            <w:bookmarkEnd w:id="13"/>
          </w:p>
        </w:tc>
        <w:tc>
          <w:tcPr>
            <w:tcW w:w="1582" w:type="dxa"/>
            <w:noWrap/>
            <w:vAlign w:val="center"/>
            <w:hideMark/>
          </w:tcPr>
          <w:p w14:paraId="1990669A" w14:textId="632EC6AE" w:rsidR="00D67424" w:rsidRPr="00E8516F" w:rsidRDefault="00D67424" w:rsidP="003242F8">
            <w:pPr>
              <w:jc w:val="right"/>
              <w:rPr>
                <w:rFonts w:cs="Arial"/>
                <w:b/>
                <w:color w:val="000000"/>
                <w:sz w:val="22"/>
                <w:szCs w:val="22"/>
                <w:lang w:val="en-GB"/>
              </w:rPr>
            </w:pPr>
            <w:bookmarkStart w:id="14" w:name="OLE_LINK21"/>
            <w:bookmarkStart w:id="15" w:name="OLE_LINK22"/>
            <w:proofErr w:type="spellStart"/>
            <w:r w:rsidRPr="00E8516F">
              <w:rPr>
                <w:rFonts w:cs="Arial"/>
                <w:b/>
                <w:color w:val="000000"/>
                <w:sz w:val="22"/>
                <w:szCs w:val="22"/>
                <w:lang w:val="en-GB"/>
              </w:rPr>
              <w:t>Sal</w:t>
            </w:r>
            <w:r w:rsidR="00A80ECC" w:rsidRPr="00E8516F">
              <w:rPr>
                <w:rFonts w:cs="Arial"/>
                <w:b/>
                <w:color w:val="000000"/>
                <w:sz w:val="22"/>
                <w:szCs w:val="22"/>
                <w:lang w:val="en-GB"/>
              </w:rPr>
              <w:t>in</w:t>
            </w:r>
            <w:r w:rsidR="006E1E75">
              <w:rPr>
                <w:rFonts w:cs="Arial"/>
                <w:b/>
                <w:color w:val="000000"/>
                <w:sz w:val="22"/>
                <w:szCs w:val="22"/>
                <w:lang w:val="en-GB"/>
              </w:rPr>
              <w:t>idad</w:t>
            </w:r>
            <w:proofErr w:type="spellEnd"/>
            <w:r w:rsidRPr="00E8516F">
              <w:rPr>
                <w:rFonts w:cs="Arial"/>
                <w:b/>
                <w:color w:val="000000"/>
                <w:sz w:val="22"/>
                <w:szCs w:val="22"/>
                <w:lang w:val="en-GB"/>
              </w:rPr>
              <w:t xml:space="preserve"> </w:t>
            </w:r>
          </w:p>
          <w:p w14:paraId="01EDBC5D" w14:textId="3E067A58" w:rsidR="00D67424" w:rsidRPr="00E8516F" w:rsidRDefault="00D67424" w:rsidP="003242F8">
            <w:pPr>
              <w:jc w:val="right"/>
              <w:rPr>
                <w:rFonts w:cs="Arial"/>
                <w:b/>
                <w:color w:val="000000"/>
                <w:sz w:val="22"/>
                <w:szCs w:val="22"/>
                <w:lang w:val="en-GB"/>
              </w:rPr>
            </w:pPr>
            <w:r w:rsidRPr="00E8516F">
              <w:rPr>
                <w:rFonts w:cs="Arial"/>
                <w:b/>
                <w:color w:val="000000"/>
                <w:sz w:val="22"/>
                <w:szCs w:val="22"/>
                <w:lang w:val="en-GB"/>
              </w:rPr>
              <w:t>(ppt)</w:t>
            </w:r>
            <w:bookmarkEnd w:id="14"/>
            <w:bookmarkEnd w:id="15"/>
          </w:p>
        </w:tc>
      </w:tr>
      <w:tr w:rsidR="00D67424" w:rsidRPr="00D67424" w14:paraId="762B805A" w14:textId="77777777" w:rsidTr="003242F8">
        <w:trPr>
          <w:trHeight w:val="360"/>
        </w:trPr>
        <w:tc>
          <w:tcPr>
            <w:tcW w:w="1413" w:type="dxa"/>
            <w:noWrap/>
            <w:vAlign w:val="center"/>
            <w:hideMark/>
          </w:tcPr>
          <w:p w14:paraId="5D13E978" w14:textId="595A7B4B" w:rsidR="00D67424" w:rsidRPr="00E8516F" w:rsidRDefault="00D67424" w:rsidP="003242F8">
            <w:pPr>
              <w:jc w:val="right"/>
              <w:rPr>
                <w:rFonts w:cs="Arial"/>
                <w:b/>
                <w:color w:val="000000"/>
                <w:sz w:val="22"/>
                <w:szCs w:val="22"/>
              </w:rPr>
            </w:pPr>
            <w:bookmarkStart w:id="16" w:name="_Hlk38293522"/>
            <w:bookmarkEnd w:id="10"/>
            <w:r w:rsidRPr="00E8516F">
              <w:rPr>
                <w:rFonts w:cs="Arial"/>
                <w:b/>
                <w:color w:val="000000"/>
                <w:sz w:val="22"/>
                <w:szCs w:val="22"/>
              </w:rPr>
              <w:t>26. Mar.</w:t>
            </w:r>
          </w:p>
        </w:tc>
        <w:tc>
          <w:tcPr>
            <w:tcW w:w="1559" w:type="dxa"/>
            <w:noWrap/>
            <w:vAlign w:val="center"/>
            <w:hideMark/>
          </w:tcPr>
          <w:p w14:paraId="5FF0964E" w14:textId="17F8B0D5" w:rsidR="00D67424" w:rsidRPr="000B3EBF" w:rsidRDefault="00D67424" w:rsidP="003242F8">
            <w:pPr>
              <w:jc w:val="right"/>
              <w:rPr>
                <w:rFonts w:cs="Arial"/>
                <w:color w:val="000000"/>
                <w:sz w:val="22"/>
                <w:szCs w:val="22"/>
              </w:rPr>
            </w:pPr>
            <w:r w:rsidRPr="000B3EBF">
              <w:rPr>
                <w:rFonts w:cs="Arial"/>
                <w:color w:val="000000"/>
                <w:sz w:val="22"/>
                <w:szCs w:val="22"/>
              </w:rPr>
              <w:t>2.5</w:t>
            </w:r>
          </w:p>
        </w:tc>
        <w:tc>
          <w:tcPr>
            <w:tcW w:w="1582" w:type="dxa"/>
            <w:noWrap/>
            <w:vAlign w:val="center"/>
            <w:hideMark/>
          </w:tcPr>
          <w:p w14:paraId="2BC315E3" w14:textId="7D7799D8" w:rsidR="00D67424" w:rsidRPr="000B3EBF" w:rsidRDefault="00D67424" w:rsidP="003242F8">
            <w:pPr>
              <w:jc w:val="right"/>
              <w:rPr>
                <w:rFonts w:cs="Arial"/>
                <w:color w:val="000000"/>
                <w:sz w:val="22"/>
                <w:szCs w:val="22"/>
              </w:rPr>
            </w:pPr>
            <w:r w:rsidRPr="000B3EBF">
              <w:rPr>
                <w:rFonts w:cs="Arial"/>
                <w:color w:val="000000"/>
                <w:sz w:val="22"/>
                <w:szCs w:val="22"/>
              </w:rPr>
              <w:t>15.3</w:t>
            </w:r>
          </w:p>
        </w:tc>
      </w:tr>
      <w:tr w:rsidR="00D67424" w:rsidRPr="00D67424" w14:paraId="4468788E" w14:textId="77777777" w:rsidTr="003242F8">
        <w:trPr>
          <w:trHeight w:val="340"/>
        </w:trPr>
        <w:tc>
          <w:tcPr>
            <w:tcW w:w="1413" w:type="dxa"/>
            <w:noWrap/>
            <w:vAlign w:val="center"/>
            <w:hideMark/>
          </w:tcPr>
          <w:p w14:paraId="6E002ACB" w14:textId="77777777" w:rsidR="00D67424" w:rsidRPr="00E8516F" w:rsidRDefault="00D67424" w:rsidP="003242F8">
            <w:pPr>
              <w:jc w:val="right"/>
              <w:rPr>
                <w:rFonts w:cs="Arial"/>
                <w:b/>
                <w:color w:val="000000"/>
                <w:sz w:val="22"/>
                <w:szCs w:val="22"/>
              </w:rPr>
            </w:pPr>
            <w:r w:rsidRPr="00E8516F">
              <w:rPr>
                <w:rFonts w:cs="Arial"/>
                <w:b/>
                <w:color w:val="000000"/>
                <w:sz w:val="22"/>
                <w:szCs w:val="22"/>
              </w:rPr>
              <w:t>3. Apr.</w:t>
            </w:r>
          </w:p>
        </w:tc>
        <w:tc>
          <w:tcPr>
            <w:tcW w:w="1559" w:type="dxa"/>
            <w:noWrap/>
            <w:vAlign w:val="center"/>
            <w:hideMark/>
          </w:tcPr>
          <w:p w14:paraId="1776A93B" w14:textId="57BB45B3" w:rsidR="00D67424" w:rsidRPr="000B3EBF" w:rsidRDefault="00D67424" w:rsidP="003242F8">
            <w:pPr>
              <w:jc w:val="right"/>
              <w:rPr>
                <w:rFonts w:cs="Arial"/>
                <w:color w:val="000000"/>
                <w:sz w:val="22"/>
                <w:szCs w:val="22"/>
              </w:rPr>
            </w:pPr>
            <w:r w:rsidRPr="000B3EBF">
              <w:rPr>
                <w:rFonts w:cs="Arial"/>
                <w:color w:val="000000"/>
                <w:sz w:val="22"/>
                <w:szCs w:val="22"/>
              </w:rPr>
              <w:t>4.7</w:t>
            </w:r>
          </w:p>
        </w:tc>
        <w:tc>
          <w:tcPr>
            <w:tcW w:w="1582" w:type="dxa"/>
            <w:noWrap/>
            <w:vAlign w:val="center"/>
            <w:hideMark/>
          </w:tcPr>
          <w:p w14:paraId="3E46FD19" w14:textId="2C04B289" w:rsidR="00D67424" w:rsidRPr="000B3EBF" w:rsidRDefault="00D67424" w:rsidP="003242F8">
            <w:pPr>
              <w:jc w:val="right"/>
              <w:rPr>
                <w:rFonts w:cs="Arial"/>
                <w:color w:val="000000"/>
                <w:sz w:val="22"/>
                <w:szCs w:val="22"/>
              </w:rPr>
            </w:pPr>
            <w:r w:rsidRPr="000B3EBF">
              <w:rPr>
                <w:rFonts w:cs="Arial"/>
                <w:color w:val="000000"/>
                <w:sz w:val="22"/>
                <w:szCs w:val="22"/>
              </w:rPr>
              <w:t>12.0</w:t>
            </w:r>
          </w:p>
        </w:tc>
      </w:tr>
      <w:tr w:rsidR="00D67424" w:rsidRPr="00D67424" w14:paraId="7B13651D" w14:textId="77777777" w:rsidTr="003242F8">
        <w:trPr>
          <w:trHeight w:val="400"/>
        </w:trPr>
        <w:tc>
          <w:tcPr>
            <w:tcW w:w="1413" w:type="dxa"/>
            <w:noWrap/>
            <w:vAlign w:val="center"/>
            <w:hideMark/>
          </w:tcPr>
          <w:p w14:paraId="51FEE12F" w14:textId="77777777" w:rsidR="00D67424" w:rsidRPr="00E8516F" w:rsidRDefault="00D67424" w:rsidP="003242F8">
            <w:pPr>
              <w:jc w:val="right"/>
              <w:rPr>
                <w:rFonts w:cs="Arial"/>
                <w:b/>
                <w:color w:val="000000"/>
                <w:sz w:val="22"/>
                <w:szCs w:val="22"/>
              </w:rPr>
            </w:pPr>
            <w:r w:rsidRPr="00E8516F">
              <w:rPr>
                <w:rFonts w:cs="Arial"/>
                <w:b/>
                <w:color w:val="000000"/>
                <w:sz w:val="22"/>
                <w:szCs w:val="22"/>
              </w:rPr>
              <w:t>9. Apr.</w:t>
            </w:r>
          </w:p>
        </w:tc>
        <w:tc>
          <w:tcPr>
            <w:tcW w:w="1559" w:type="dxa"/>
            <w:noWrap/>
            <w:vAlign w:val="center"/>
            <w:hideMark/>
          </w:tcPr>
          <w:p w14:paraId="3A11A4FC" w14:textId="0BA6F275" w:rsidR="00D67424" w:rsidRPr="000B3EBF" w:rsidRDefault="00D67424" w:rsidP="003242F8">
            <w:pPr>
              <w:jc w:val="right"/>
              <w:rPr>
                <w:rFonts w:cs="Arial"/>
                <w:color w:val="000000"/>
                <w:sz w:val="22"/>
                <w:szCs w:val="22"/>
              </w:rPr>
            </w:pPr>
            <w:r w:rsidRPr="000B3EBF">
              <w:rPr>
                <w:rFonts w:cs="Arial"/>
                <w:color w:val="000000"/>
                <w:sz w:val="22"/>
                <w:szCs w:val="22"/>
              </w:rPr>
              <w:t>7.0</w:t>
            </w:r>
          </w:p>
        </w:tc>
        <w:tc>
          <w:tcPr>
            <w:tcW w:w="1582" w:type="dxa"/>
            <w:noWrap/>
            <w:vAlign w:val="center"/>
            <w:hideMark/>
          </w:tcPr>
          <w:p w14:paraId="51F33A60" w14:textId="3AC22B06" w:rsidR="00D67424" w:rsidRPr="000B3EBF" w:rsidRDefault="00D67424" w:rsidP="003242F8">
            <w:pPr>
              <w:jc w:val="right"/>
              <w:rPr>
                <w:rFonts w:cs="Arial"/>
                <w:color w:val="000000"/>
                <w:sz w:val="22"/>
                <w:szCs w:val="22"/>
              </w:rPr>
            </w:pPr>
            <w:r w:rsidRPr="000B3EBF">
              <w:rPr>
                <w:rFonts w:cs="Arial"/>
                <w:color w:val="000000"/>
                <w:sz w:val="22"/>
                <w:szCs w:val="22"/>
              </w:rPr>
              <w:t>12.0</w:t>
            </w:r>
          </w:p>
        </w:tc>
      </w:tr>
      <w:tr w:rsidR="00D67424" w:rsidRPr="00D67424" w14:paraId="15CDD339" w14:textId="77777777" w:rsidTr="003242F8">
        <w:trPr>
          <w:trHeight w:val="400"/>
        </w:trPr>
        <w:tc>
          <w:tcPr>
            <w:tcW w:w="1413" w:type="dxa"/>
            <w:noWrap/>
            <w:vAlign w:val="center"/>
            <w:hideMark/>
          </w:tcPr>
          <w:p w14:paraId="0628ADA8" w14:textId="77777777" w:rsidR="00D67424" w:rsidRPr="00E8516F" w:rsidRDefault="00D67424" w:rsidP="003242F8">
            <w:pPr>
              <w:jc w:val="right"/>
              <w:rPr>
                <w:rFonts w:cs="Arial"/>
                <w:b/>
                <w:color w:val="000000"/>
                <w:sz w:val="22"/>
                <w:szCs w:val="22"/>
              </w:rPr>
            </w:pPr>
            <w:r w:rsidRPr="00E8516F">
              <w:rPr>
                <w:rFonts w:cs="Arial"/>
                <w:b/>
                <w:color w:val="000000"/>
                <w:sz w:val="22"/>
                <w:szCs w:val="22"/>
              </w:rPr>
              <w:t>18. Apr.</w:t>
            </w:r>
          </w:p>
        </w:tc>
        <w:tc>
          <w:tcPr>
            <w:tcW w:w="1559" w:type="dxa"/>
            <w:noWrap/>
            <w:vAlign w:val="center"/>
            <w:hideMark/>
          </w:tcPr>
          <w:p w14:paraId="619AADAB" w14:textId="7F836C7E" w:rsidR="00D67424" w:rsidRPr="000B3EBF" w:rsidRDefault="00D67424" w:rsidP="003242F8">
            <w:pPr>
              <w:jc w:val="right"/>
              <w:rPr>
                <w:rFonts w:cs="Arial"/>
                <w:color w:val="000000"/>
                <w:sz w:val="22"/>
                <w:szCs w:val="22"/>
              </w:rPr>
            </w:pPr>
            <w:r w:rsidRPr="000B3EBF">
              <w:rPr>
                <w:rFonts w:cs="Arial"/>
                <w:color w:val="000000"/>
                <w:sz w:val="22"/>
                <w:szCs w:val="22"/>
              </w:rPr>
              <w:t>8.4</w:t>
            </w:r>
          </w:p>
        </w:tc>
        <w:tc>
          <w:tcPr>
            <w:tcW w:w="1582" w:type="dxa"/>
            <w:noWrap/>
            <w:vAlign w:val="center"/>
            <w:hideMark/>
          </w:tcPr>
          <w:p w14:paraId="06055656" w14:textId="0A299B38" w:rsidR="00D67424" w:rsidRPr="000B3EBF" w:rsidRDefault="00D67424" w:rsidP="003242F8">
            <w:pPr>
              <w:jc w:val="right"/>
              <w:rPr>
                <w:rFonts w:cs="Arial"/>
                <w:color w:val="000000"/>
                <w:sz w:val="22"/>
                <w:szCs w:val="22"/>
              </w:rPr>
            </w:pPr>
            <w:r w:rsidRPr="000B3EBF">
              <w:rPr>
                <w:rFonts w:cs="Arial"/>
                <w:color w:val="000000"/>
                <w:sz w:val="22"/>
                <w:szCs w:val="22"/>
              </w:rPr>
              <w:t>14.0</w:t>
            </w:r>
          </w:p>
        </w:tc>
      </w:tr>
      <w:tr w:rsidR="00D67424" w:rsidRPr="00D67424" w14:paraId="013BABF9" w14:textId="77777777" w:rsidTr="003242F8">
        <w:trPr>
          <w:trHeight w:val="360"/>
        </w:trPr>
        <w:tc>
          <w:tcPr>
            <w:tcW w:w="1413" w:type="dxa"/>
            <w:noWrap/>
            <w:vAlign w:val="center"/>
            <w:hideMark/>
          </w:tcPr>
          <w:p w14:paraId="5A33C938" w14:textId="77777777" w:rsidR="00D67424" w:rsidRPr="00E8516F" w:rsidRDefault="00D67424" w:rsidP="003242F8">
            <w:pPr>
              <w:jc w:val="right"/>
              <w:rPr>
                <w:rFonts w:cs="Arial"/>
                <w:b/>
                <w:color w:val="000000"/>
                <w:sz w:val="22"/>
                <w:szCs w:val="22"/>
              </w:rPr>
            </w:pPr>
            <w:r w:rsidRPr="00E8516F">
              <w:rPr>
                <w:rFonts w:cs="Arial"/>
                <w:b/>
                <w:color w:val="000000"/>
                <w:sz w:val="22"/>
                <w:szCs w:val="22"/>
              </w:rPr>
              <w:t>23. Apr.</w:t>
            </w:r>
          </w:p>
        </w:tc>
        <w:tc>
          <w:tcPr>
            <w:tcW w:w="1559" w:type="dxa"/>
            <w:noWrap/>
            <w:vAlign w:val="center"/>
            <w:hideMark/>
          </w:tcPr>
          <w:p w14:paraId="0FBB4B47" w14:textId="68C880C5" w:rsidR="00D67424" w:rsidRPr="000B3EBF" w:rsidRDefault="00D67424" w:rsidP="003242F8">
            <w:pPr>
              <w:jc w:val="right"/>
              <w:rPr>
                <w:rFonts w:cs="Arial"/>
                <w:color w:val="000000"/>
                <w:sz w:val="22"/>
                <w:szCs w:val="22"/>
              </w:rPr>
            </w:pPr>
            <w:r w:rsidRPr="000B3EBF">
              <w:rPr>
                <w:rFonts w:cs="Arial"/>
                <w:color w:val="000000"/>
                <w:sz w:val="22"/>
                <w:szCs w:val="22"/>
              </w:rPr>
              <w:t>7.2</w:t>
            </w:r>
          </w:p>
        </w:tc>
        <w:tc>
          <w:tcPr>
            <w:tcW w:w="1582" w:type="dxa"/>
            <w:noWrap/>
            <w:vAlign w:val="center"/>
            <w:hideMark/>
          </w:tcPr>
          <w:p w14:paraId="1F43A5C8" w14:textId="67E6B427" w:rsidR="00D67424" w:rsidRPr="000B3EBF" w:rsidRDefault="00D67424" w:rsidP="003242F8">
            <w:pPr>
              <w:jc w:val="right"/>
              <w:rPr>
                <w:rFonts w:cs="Arial"/>
                <w:color w:val="000000"/>
                <w:sz w:val="22"/>
                <w:szCs w:val="22"/>
              </w:rPr>
            </w:pPr>
            <w:r w:rsidRPr="000B3EBF">
              <w:rPr>
                <w:rFonts w:cs="Arial"/>
                <w:color w:val="000000"/>
                <w:sz w:val="22"/>
                <w:szCs w:val="22"/>
              </w:rPr>
              <w:t>14.0</w:t>
            </w:r>
          </w:p>
        </w:tc>
      </w:tr>
      <w:tr w:rsidR="00D67424" w:rsidRPr="00D67424" w14:paraId="17291697" w14:textId="77777777" w:rsidTr="003242F8">
        <w:trPr>
          <w:trHeight w:val="340"/>
        </w:trPr>
        <w:tc>
          <w:tcPr>
            <w:tcW w:w="1413" w:type="dxa"/>
            <w:noWrap/>
            <w:vAlign w:val="center"/>
            <w:hideMark/>
          </w:tcPr>
          <w:p w14:paraId="1F3A79BB" w14:textId="77777777" w:rsidR="00D67424" w:rsidRPr="00E8516F" w:rsidRDefault="00D67424" w:rsidP="003242F8">
            <w:pPr>
              <w:jc w:val="right"/>
              <w:rPr>
                <w:rFonts w:cs="Arial"/>
                <w:b/>
                <w:color w:val="000000"/>
                <w:sz w:val="22"/>
                <w:szCs w:val="22"/>
              </w:rPr>
            </w:pPr>
            <w:r w:rsidRPr="00E8516F">
              <w:rPr>
                <w:rFonts w:cs="Arial"/>
                <w:b/>
                <w:color w:val="000000"/>
                <w:sz w:val="22"/>
                <w:szCs w:val="22"/>
              </w:rPr>
              <w:t>30. Apr.</w:t>
            </w:r>
          </w:p>
        </w:tc>
        <w:tc>
          <w:tcPr>
            <w:tcW w:w="1559" w:type="dxa"/>
            <w:noWrap/>
            <w:vAlign w:val="center"/>
            <w:hideMark/>
          </w:tcPr>
          <w:p w14:paraId="215CCA53" w14:textId="690984B2" w:rsidR="00D67424" w:rsidRPr="000B3EBF" w:rsidRDefault="00D67424" w:rsidP="003242F8">
            <w:pPr>
              <w:jc w:val="right"/>
              <w:rPr>
                <w:rFonts w:cs="Arial"/>
                <w:color w:val="000000"/>
                <w:sz w:val="22"/>
                <w:szCs w:val="22"/>
              </w:rPr>
            </w:pPr>
            <w:r w:rsidRPr="000B3EBF">
              <w:rPr>
                <w:rFonts w:cs="Arial"/>
                <w:color w:val="000000"/>
                <w:sz w:val="22"/>
                <w:szCs w:val="22"/>
              </w:rPr>
              <w:t>10.0</w:t>
            </w:r>
          </w:p>
        </w:tc>
        <w:tc>
          <w:tcPr>
            <w:tcW w:w="1582" w:type="dxa"/>
            <w:noWrap/>
            <w:vAlign w:val="center"/>
            <w:hideMark/>
          </w:tcPr>
          <w:p w14:paraId="7FCA83A4" w14:textId="6CA1017F" w:rsidR="00D67424" w:rsidRPr="000B3EBF" w:rsidRDefault="00D67424" w:rsidP="003242F8">
            <w:pPr>
              <w:jc w:val="right"/>
              <w:rPr>
                <w:rFonts w:cs="Arial"/>
                <w:color w:val="000000"/>
                <w:sz w:val="22"/>
                <w:szCs w:val="22"/>
              </w:rPr>
            </w:pPr>
            <w:r w:rsidRPr="000B3EBF">
              <w:rPr>
                <w:rFonts w:cs="Arial"/>
                <w:color w:val="000000"/>
                <w:sz w:val="22"/>
                <w:szCs w:val="22"/>
              </w:rPr>
              <w:t>14.5</w:t>
            </w:r>
          </w:p>
        </w:tc>
      </w:tr>
      <w:tr w:rsidR="00D67424" w:rsidRPr="00D67424" w14:paraId="124B5828" w14:textId="77777777" w:rsidTr="003242F8">
        <w:trPr>
          <w:trHeight w:val="380"/>
        </w:trPr>
        <w:tc>
          <w:tcPr>
            <w:tcW w:w="1413" w:type="dxa"/>
            <w:noWrap/>
            <w:vAlign w:val="center"/>
            <w:hideMark/>
          </w:tcPr>
          <w:p w14:paraId="317C6C90" w14:textId="560337A6" w:rsidR="00D67424" w:rsidRPr="00E8516F" w:rsidRDefault="00D67424" w:rsidP="003242F8">
            <w:pPr>
              <w:jc w:val="right"/>
              <w:rPr>
                <w:rFonts w:cs="Arial"/>
                <w:b/>
                <w:color w:val="000000"/>
                <w:sz w:val="22"/>
                <w:szCs w:val="22"/>
              </w:rPr>
            </w:pPr>
            <w:r w:rsidRPr="00E8516F">
              <w:rPr>
                <w:rFonts w:cs="Arial"/>
                <w:b/>
                <w:color w:val="000000"/>
                <w:sz w:val="22"/>
                <w:szCs w:val="22"/>
              </w:rPr>
              <w:t>7. Ma</w:t>
            </w:r>
            <w:r w:rsidR="001753B0" w:rsidRPr="00E8516F">
              <w:rPr>
                <w:rFonts w:cs="Arial"/>
                <w:b/>
                <w:color w:val="000000"/>
                <w:sz w:val="22"/>
                <w:szCs w:val="22"/>
              </w:rPr>
              <w:t>y</w:t>
            </w:r>
          </w:p>
        </w:tc>
        <w:tc>
          <w:tcPr>
            <w:tcW w:w="1559" w:type="dxa"/>
            <w:noWrap/>
            <w:vAlign w:val="center"/>
            <w:hideMark/>
          </w:tcPr>
          <w:p w14:paraId="0D5D8D9B" w14:textId="14D42D6A" w:rsidR="00D67424" w:rsidRPr="000B3EBF" w:rsidRDefault="00D67424" w:rsidP="003242F8">
            <w:pPr>
              <w:jc w:val="right"/>
              <w:rPr>
                <w:rFonts w:cs="Arial"/>
                <w:color w:val="000000"/>
                <w:sz w:val="22"/>
                <w:szCs w:val="22"/>
              </w:rPr>
            </w:pPr>
            <w:r w:rsidRPr="000B3EBF">
              <w:rPr>
                <w:rFonts w:cs="Arial"/>
                <w:color w:val="000000"/>
                <w:sz w:val="22"/>
                <w:szCs w:val="22"/>
              </w:rPr>
              <w:t>12.5</w:t>
            </w:r>
          </w:p>
        </w:tc>
        <w:tc>
          <w:tcPr>
            <w:tcW w:w="1582" w:type="dxa"/>
            <w:noWrap/>
            <w:vAlign w:val="center"/>
            <w:hideMark/>
          </w:tcPr>
          <w:p w14:paraId="590E3D1D" w14:textId="1C0863E4" w:rsidR="00D67424" w:rsidRPr="000B3EBF" w:rsidRDefault="00D67424" w:rsidP="003242F8">
            <w:pPr>
              <w:jc w:val="right"/>
              <w:rPr>
                <w:rFonts w:cs="Arial"/>
                <w:color w:val="000000"/>
                <w:sz w:val="22"/>
                <w:szCs w:val="22"/>
              </w:rPr>
            </w:pPr>
            <w:r w:rsidRPr="000B3EBF">
              <w:rPr>
                <w:rFonts w:cs="Arial"/>
                <w:color w:val="000000"/>
                <w:sz w:val="22"/>
                <w:szCs w:val="22"/>
              </w:rPr>
              <w:t>13.0</w:t>
            </w:r>
          </w:p>
        </w:tc>
      </w:tr>
      <w:tr w:rsidR="00D67424" w:rsidRPr="00D67424" w14:paraId="621A284E" w14:textId="77777777" w:rsidTr="003242F8">
        <w:trPr>
          <w:trHeight w:val="320"/>
        </w:trPr>
        <w:tc>
          <w:tcPr>
            <w:tcW w:w="1413" w:type="dxa"/>
            <w:noWrap/>
            <w:vAlign w:val="center"/>
            <w:hideMark/>
          </w:tcPr>
          <w:p w14:paraId="52D9A3AF" w14:textId="1F0B4ECD" w:rsidR="00D67424" w:rsidRPr="00E8516F" w:rsidRDefault="00D67424" w:rsidP="003242F8">
            <w:pPr>
              <w:jc w:val="right"/>
              <w:rPr>
                <w:rFonts w:cs="Arial"/>
                <w:b/>
                <w:color w:val="000000"/>
                <w:sz w:val="22"/>
                <w:szCs w:val="22"/>
              </w:rPr>
            </w:pPr>
            <w:r w:rsidRPr="00E8516F">
              <w:rPr>
                <w:rFonts w:cs="Arial"/>
                <w:b/>
                <w:color w:val="000000"/>
                <w:sz w:val="22"/>
                <w:szCs w:val="22"/>
              </w:rPr>
              <w:t>15. Ma</w:t>
            </w:r>
            <w:r w:rsidR="001753B0" w:rsidRPr="00E8516F">
              <w:rPr>
                <w:rFonts w:cs="Arial"/>
                <w:b/>
                <w:color w:val="000000"/>
                <w:sz w:val="22"/>
                <w:szCs w:val="22"/>
              </w:rPr>
              <w:t>y</w:t>
            </w:r>
          </w:p>
        </w:tc>
        <w:tc>
          <w:tcPr>
            <w:tcW w:w="1559" w:type="dxa"/>
            <w:noWrap/>
            <w:vAlign w:val="center"/>
            <w:hideMark/>
          </w:tcPr>
          <w:p w14:paraId="02694E63" w14:textId="472C7814" w:rsidR="00D67424" w:rsidRPr="000B3EBF" w:rsidRDefault="00D67424" w:rsidP="003242F8">
            <w:pPr>
              <w:jc w:val="right"/>
              <w:rPr>
                <w:rFonts w:cs="Arial"/>
                <w:color w:val="000000"/>
                <w:sz w:val="22"/>
                <w:szCs w:val="22"/>
              </w:rPr>
            </w:pPr>
            <w:r w:rsidRPr="000B3EBF">
              <w:rPr>
                <w:rFonts w:cs="Arial"/>
                <w:color w:val="000000"/>
                <w:sz w:val="22"/>
                <w:szCs w:val="22"/>
              </w:rPr>
              <w:t>12.7</w:t>
            </w:r>
          </w:p>
        </w:tc>
        <w:tc>
          <w:tcPr>
            <w:tcW w:w="1582" w:type="dxa"/>
            <w:noWrap/>
            <w:vAlign w:val="center"/>
            <w:hideMark/>
          </w:tcPr>
          <w:p w14:paraId="1CF0EF54" w14:textId="04E77329" w:rsidR="00D67424" w:rsidRPr="000B3EBF" w:rsidRDefault="00D67424" w:rsidP="00FD517E">
            <w:pPr>
              <w:keepNext/>
              <w:jc w:val="right"/>
              <w:rPr>
                <w:rFonts w:cs="Arial"/>
                <w:color w:val="000000"/>
                <w:sz w:val="22"/>
                <w:szCs w:val="22"/>
              </w:rPr>
            </w:pPr>
            <w:r w:rsidRPr="000B3EBF">
              <w:rPr>
                <w:rFonts w:cs="Arial"/>
                <w:color w:val="000000"/>
                <w:sz w:val="22"/>
                <w:szCs w:val="22"/>
              </w:rPr>
              <w:t>11.0</w:t>
            </w:r>
          </w:p>
        </w:tc>
      </w:tr>
      <w:tr w:rsidR="00674D63" w:rsidRPr="00D67424" w14:paraId="192C5018" w14:textId="77777777" w:rsidTr="003242F8">
        <w:trPr>
          <w:trHeight w:val="320"/>
        </w:trPr>
        <w:tc>
          <w:tcPr>
            <w:tcW w:w="1413" w:type="dxa"/>
            <w:noWrap/>
            <w:vAlign w:val="center"/>
          </w:tcPr>
          <w:p w14:paraId="345182D4" w14:textId="12F41304" w:rsidR="00674D63" w:rsidRPr="00E8516F" w:rsidRDefault="007046CC" w:rsidP="003242F8">
            <w:pPr>
              <w:jc w:val="right"/>
              <w:rPr>
                <w:rFonts w:cs="Arial"/>
                <w:b/>
                <w:color w:val="000000"/>
                <w:sz w:val="22"/>
                <w:szCs w:val="22"/>
                <w:highlight w:val="yellow"/>
              </w:rPr>
            </w:pPr>
            <w:r w:rsidRPr="00E8516F">
              <w:rPr>
                <w:rFonts w:cs="Arial"/>
                <w:b/>
                <w:color w:val="000000"/>
                <w:sz w:val="22"/>
                <w:szCs w:val="22"/>
              </w:rPr>
              <w:t>22. May</w:t>
            </w:r>
          </w:p>
        </w:tc>
        <w:tc>
          <w:tcPr>
            <w:tcW w:w="1559" w:type="dxa"/>
            <w:noWrap/>
            <w:vAlign w:val="center"/>
          </w:tcPr>
          <w:p w14:paraId="3614DF86" w14:textId="47E67CB0" w:rsidR="00674D63" w:rsidRPr="000B3EBF" w:rsidRDefault="007046CC" w:rsidP="003242F8">
            <w:pPr>
              <w:jc w:val="right"/>
              <w:rPr>
                <w:rFonts w:cs="Arial"/>
                <w:color w:val="000000"/>
                <w:sz w:val="22"/>
                <w:szCs w:val="22"/>
              </w:rPr>
            </w:pPr>
            <w:r w:rsidRPr="000B3EBF">
              <w:rPr>
                <w:rFonts w:cs="Arial"/>
                <w:color w:val="000000"/>
                <w:sz w:val="22"/>
                <w:szCs w:val="22"/>
              </w:rPr>
              <w:t>14.0</w:t>
            </w:r>
          </w:p>
        </w:tc>
        <w:tc>
          <w:tcPr>
            <w:tcW w:w="1582" w:type="dxa"/>
            <w:noWrap/>
            <w:vAlign w:val="center"/>
          </w:tcPr>
          <w:p w14:paraId="59CFEFB8" w14:textId="29CB6CEA" w:rsidR="00674D63" w:rsidRPr="000B3EBF" w:rsidRDefault="007046CC" w:rsidP="00FD517E">
            <w:pPr>
              <w:keepNext/>
              <w:jc w:val="right"/>
              <w:rPr>
                <w:rFonts w:cs="Arial"/>
                <w:color w:val="000000"/>
                <w:sz w:val="22"/>
                <w:szCs w:val="22"/>
              </w:rPr>
            </w:pPr>
            <w:r w:rsidRPr="000B3EBF">
              <w:rPr>
                <w:rFonts w:cs="Arial"/>
                <w:color w:val="000000"/>
                <w:sz w:val="22"/>
                <w:szCs w:val="22"/>
              </w:rPr>
              <w:t>12.0</w:t>
            </w:r>
          </w:p>
        </w:tc>
      </w:tr>
      <w:tr w:rsidR="00674D63" w:rsidRPr="00D67424" w14:paraId="272155EC" w14:textId="77777777" w:rsidTr="003242F8">
        <w:trPr>
          <w:trHeight w:val="320"/>
        </w:trPr>
        <w:tc>
          <w:tcPr>
            <w:tcW w:w="1413" w:type="dxa"/>
            <w:noWrap/>
            <w:vAlign w:val="center"/>
          </w:tcPr>
          <w:p w14:paraId="5C0BF361" w14:textId="7066E390" w:rsidR="00674D63" w:rsidRPr="00E8516F" w:rsidRDefault="007046CC" w:rsidP="003242F8">
            <w:pPr>
              <w:jc w:val="right"/>
              <w:rPr>
                <w:rFonts w:cs="Arial"/>
                <w:b/>
                <w:color w:val="000000"/>
                <w:sz w:val="22"/>
                <w:szCs w:val="22"/>
                <w:highlight w:val="yellow"/>
              </w:rPr>
            </w:pPr>
            <w:r w:rsidRPr="00E8516F">
              <w:rPr>
                <w:rFonts w:cs="Arial"/>
                <w:b/>
                <w:color w:val="000000"/>
                <w:sz w:val="22"/>
                <w:szCs w:val="22"/>
              </w:rPr>
              <w:t>28. May</w:t>
            </w:r>
          </w:p>
        </w:tc>
        <w:tc>
          <w:tcPr>
            <w:tcW w:w="1559" w:type="dxa"/>
            <w:noWrap/>
            <w:vAlign w:val="center"/>
          </w:tcPr>
          <w:p w14:paraId="5184AA87" w14:textId="4055E210" w:rsidR="00674D63" w:rsidRPr="000B3EBF" w:rsidRDefault="007046CC" w:rsidP="003242F8">
            <w:pPr>
              <w:jc w:val="right"/>
              <w:rPr>
                <w:rFonts w:cs="Arial"/>
                <w:color w:val="000000"/>
                <w:sz w:val="22"/>
                <w:szCs w:val="22"/>
              </w:rPr>
            </w:pPr>
            <w:r w:rsidRPr="000B3EBF">
              <w:rPr>
                <w:rFonts w:cs="Arial"/>
                <w:color w:val="000000"/>
                <w:sz w:val="22"/>
                <w:szCs w:val="22"/>
              </w:rPr>
              <w:t>16.6</w:t>
            </w:r>
          </w:p>
        </w:tc>
        <w:tc>
          <w:tcPr>
            <w:tcW w:w="1582" w:type="dxa"/>
            <w:noWrap/>
            <w:vAlign w:val="center"/>
          </w:tcPr>
          <w:p w14:paraId="698ED229" w14:textId="039345B1" w:rsidR="00674D63" w:rsidRPr="000B3EBF" w:rsidRDefault="007046CC" w:rsidP="00FD517E">
            <w:pPr>
              <w:keepNext/>
              <w:jc w:val="right"/>
              <w:rPr>
                <w:rFonts w:cs="Arial"/>
                <w:color w:val="000000"/>
                <w:sz w:val="22"/>
                <w:szCs w:val="22"/>
              </w:rPr>
            </w:pPr>
            <w:r w:rsidRPr="000B3EBF">
              <w:rPr>
                <w:rFonts w:cs="Arial"/>
                <w:color w:val="000000"/>
                <w:sz w:val="22"/>
                <w:szCs w:val="22"/>
              </w:rPr>
              <w:t>12.5</w:t>
            </w:r>
          </w:p>
        </w:tc>
      </w:tr>
    </w:tbl>
    <w:p w14:paraId="6BBBD9A7" w14:textId="6485B053" w:rsidR="00D67424" w:rsidRPr="006E1E75" w:rsidRDefault="00FD517E" w:rsidP="00FD517E">
      <w:pPr>
        <w:pStyle w:val="Didascalia"/>
        <w:jc w:val="center"/>
        <w:rPr>
          <w:b/>
          <w:sz w:val="22"/>
          <w:szCs w:val="22"/>
          <w:lang w:val="es-ES_tradnl"/>
        </w:rPr>
      </w:pPr>
      <w:bookmarkStart w:id="17" w:name="_Ref37158328"/>
      <w:bookmarkEnd w:id="11"/>
      <w:bookmarkEnd w:id="16"/>
      <w:r w:rsidRPr="006E1E75">
        <w:rPr>
          <w:lang w:val="es-ES_tradnl"/>
        </w:rPr>
        <w:t>Tabl</w:t>
      </w:r>
      <w:r w:rsidR="006E1E75" w:rsidRPr="006E1E75">
        <w:rPr>
          <w:lang w:val="es-ES_tradnl"/>
        </w:rPr>
        <w:t>a</w:t>
      </w:r>
      <w:r w:rsidRPr="006E1E75">
        <w:rPr>
          <w:lang w:val="es-ES_tradnl"/>
        </w:rPr>
        <w:t xml:space="preserve"> </w:t>
      </w:r>
      <w:r w:rsidR="000D7384">
        <w:rPr>
          <w:lang w:val="en-US"/>
        </w:rPr>
        <w:fldChar w:fldCharType="begin"/>
      </w:r>
      <w:r w:rsidR="000D7384" w:rsidRPr="006E1E75">
        <w:rPr>
          <w:lang w:val="es-ES_tradnl"/>
        </w:rPr>
        <w:instrText xml:space="preserve"> SEQ Table \* ARABIC </w:instrText>
      </w:r>
      <w:r w:rsidR="000D7384">
        <w:rPr>
          <w:lang w:val="en-US"/>
        </w:rPr>
        <w:fldChar w:fldCharType="separate"/>
      </w:r>
      <w:r w:rsidR="00BB0000">
        <w:rPr>
          <w:noProof/>
          <w:lang w:val="es-ES_tradnl"/>
        </w:rPr>
        <w:t>1</w:t>
      </w:r>
      <w:r w:rsidR="000D7384">
        <w:rPr>
          <w:lang w:val="en-US"/>
        </w:rPr>
        <w:fldChar w:fldCharType="end"/>
      </w:r>
      <w:bookmarkEnd w:id="17"/>
      <w:r w:rsidRPr="006E1E75">
        <w:rPr>
          <w:lang w:val="es-ES_tradnl"/>
        </w:rPr>
        <w:t>: Dat</w:t>
      </w:r>
      <w:r w:rsidR="006E1E75" w:rsidRPr="006E1E75">
        <w:rPr>
          <w:lang w:val="es-ES_tradnl"/>
        </w:rPr>
        <w:t>os de temperature y</w:t>
      </w:r>
      <w:r w:rsidR="006E1E75">
        <w:rPr>
          <w:lang w:val="es-ES_tradnl"/>
        </w:rPr>
        <w:t xml:space="preserve"> salinidad</w:t>
      </w:r>
    </w:p>
    <w:p w14:paraId="5BEE547A" w14:textId="1E1B1E49" w:rsidR="001879C7" w:rsidRPr="006E1E75" w:rsidRDefault="001879C7" w:rsidP="001879C7">
      <w:pPr>
        <w:rPr>
          <w:sz w:val="20"/>
          <w:szCs w:val="20"/>
          <w:lang w:val="es-ES_tradnl"/>
        </w:rPr>
      </w:pPr>
      <w:bookmarkStart w:id="18" w:name="OLE_LINK60"/>
      <w:bookmarkStart w:id="19" w:name="OLE_LINK61"/>
      <w:bookmarkStart w:id="20" w:name="OLE_LINK39"/>
      <w:r w:rsidRPr="006E1E75">
        <w:rPr>
          <w:sz w:val="20"/>
          <w:szCs w:val="20"/>
          <w:lang w:val="es-ES_tradnl"/>
        </w:rPr>
        <w:t>(</w:t>
      </w:r>
      <w:r w:rsidR="006E1E75" w:rsidRPr="006E1E75">
        <w:rPr>
          <w:sz w:val="20"/>
          <w:szCs w:val="20"/>
          <w:lang w:val="es-ES_tradnl"/>
        </w:rPr>
        <w:t xml:space="preserve">Estos datos </w:t>
      </w:r>
      <w:r w:rsidR="004006D1">
        <w:rPr>
          <w:sz w:val="20"/>
          <w:szCs w:val="20"/>
          <w:lang w:val="es-ES_tradnl"/>
        </w:rPr>
        <w:t>están</w:t>
      </w:r>
      <w:r w:rsidR="006E1E75" w:rsidRPr="006E1E75">
        <w:rPr>
          <w:sz w:val="20"/>
          <w:szCs w:val="20"/>
          <w:lang w:val="es-ES_tradnl"/>
        </w:rPr>
        <w:t xml:space="preserve"> disponibles en los archivos</w:t>
      </w:r>
      <w:bookmarkStart w:id="21" w:name="OLE_LINK29"/>
      <w:bookmarkStart w:id="22" w:name="OLE_LINK30"/>
      <w:r w:rsidRPr="006E1E75">
        <w:rPr>
          <w:sz w:val="20"/>
          <w:szCs w:val="20"/>
          <w:lang w:val="es-ES_tradnl"/>
        </w:rPr>
        <w:t xml:space="preserve"> Table1.ods </w:t>
      </w:r>
      <w:r w:rsidR="006E1E75">
        <w:rPr>
          <w:sz w:val="20"/>
          <w:szCs w:val="20"/>
          <w:lang w:val="es-ES_tradnl"/>
        </w:rPr>
        <w:t>y</w:t>
      </w:r>
      <w:r w:rsidRPr="006E1E75">
        <w:rPr>
          <w:sz w:val="20"/>
          <w:szCs w:val="20"/>
          <w:lang w:val="es-ES_tradnl"/>
        </w:rPr>
        <w:t xml:space="preserve"> Table1.xlsx</w:t>
      </w:r>
      <w:bookmarkEnd w:id="21"/>
      <w:bookmarkEnd w:id="22"/>
      <w:r w:rsidRPr="006E1E75">
        <w:rPr>
          <w:sz w:val="20"/>
          <w:szCs w:val="20"/>
          <w:lang w:val="es-ES_tradnl"/>
        </w:rPr>
        <w:t>)</w:t>
      </w:r>
    </w:p>
    <w:bookmarkEnd w:id="18"/>
    <w:bookmarkEnd w:id="19"/>
    <w:bookmarkEnd w:id="20"/>
    <w:p w14:paraId="6774AC4F" w14:textId="77777777" w:rsidR="001879C7" w:rsidRPr="006E1E75" w:rsidRDefault="001879C7" w:rsidP="00162776">
      <w:pPr>
        <w:ind w:left="40"/>
        <w:jc w:val="both"/>
        <w:rPr>
          <w:sz w:val="22"/>
          <w:szCs w:val="22"/>
          <w:lang w:val="es-ES_tradnl"/>
        </w:rPr>
      </w:pPr>
    </w:p>
    <w:p w14:paraId="2932C255" w14:textId="72683804" w:rsidR="007974AE" w:rsidRPr="006E1E75" w:rsidRDefault="006E1E75" w:rsidP="00EF214A">
      <w:pPr>
        <w:rPr>
          <w:sz w:val="20"/>
          <w:szCs w:val="20"/>
          <w:lang w:val="es-ES_tradnl"/>
        </w:rPr>
      </w:pPr>
      <w:r w:rsidRPr="006E1E75">
        <w:rPr>
          <w:sz w:val="22"/>
          <w:szCs w:val="22"/>
          <w:lang w:val="es-ES_tradnl"/>
        </w:rPr>
        <w:t>Obsérv</w:t>
      </w:r>
      <w:r>
        <w:rPr>
          <w:sz w:val="22"/>
          <w:szCs w:val="22"/>
          <w:lang w:val="es-ES_tradnl"/>
        </w:rPr>
        <w:t>a</w:t>
      </w:r>
      <w:r w:rsidRPr="006E1E75">
        <w:rPr>
          <w:sz w:val="22"/>
          <w:szCs w:val="22"/>
          <w:lang w:val="es-ES_tradnl"/>
        </w:rPr>
        <w:t xml:space="preserve"> que la unidad "ppt" de</w:t>
      </w:r>
      <w:r>
        <w:rPr>
          <w:sz w:val="22"/>
          <w:szCs w:val="22"/>
          <w:lang w:val="es-ES_tradnl"/>
        </w:rPr>
        <w:t xml:space="preserve"> la</w:t>
      </w:r>
      <w:r w:rsidRPr="006E1E75">
        <w:rPr>
          <w:sz w:val="22"/>
          <w:szCs w:val="22"/>
          <w:lang w:val="es-ES_tradnl"/>
        </w:rPr>
        <w:t xml:space="preserve"> Salinidad se refiere a "partes por mil". (E</w:t>
      </w:r>
      <w:r>
        <w:rPr>
          <w:sz w:val="22"/>
          <w:szCs w:val="22"/>
          <w:lang w:val="es-ES_tradnl"/>
        </w:rPr>
        <w:t>n sentido estricto</w:t>
      </w:r>
      <w:r w:rsidRPr="006E1E75">
        <w:rPr>
          <w:sz w:val="22"/>
          <w:szCs w:val="22"/>
          <w:lang w:val="es-ES_tradnl"/>
        </w:rPr>
        <w:t>, la salinidad se expresa como una fracción de masa de sal disuelta en gramos por kilogramo de agua de mar).</w:t>
      </w:r>
    </w:p>
    <w:p w14:paraId="7F5CED57" w14:textId="2B0A1FAA" w:rsidR="00B52151" w:rsidRPr="006E1E75" w:rsidRDefault="00B52151" w:rsidP="00EF214A">
      <w:pPr>
        <w:rPr>
          <w:sz w:val="20"/>
          <w:szCs w:val="20"/>
          <w:lang w:val="es-ES_tradnl"/>
        </w:rPr>
      </w:pPr>
    </w:p>
    <w:p w14:paraId="3E6D7661" w14:textId="086334DE" w:rsidR="00B52151" w:rsidRPr="006E1E75" w:rsidRDefault="00B52151" w:rsidP="00EF214A">
      <w:pPr>
        <w:rPr>
          <w:sz w:val="20"/>
          <w:szCs w:val="20"/>
          <w:lang w:val="es-ES_tradnl"/>
        </w:rPr>
      </w:pPr>
    </w:p>
    <w:p w14:paraId="3B882AA4" w14:textId="2339E2BF" w:rsidR="00B52151" w:rsidRDefault="00B52151" w:rsidP="00EF214A">
      <w:pPr>
        <w:rPr>
          <w:sz w:val="20"/>
          <w:szCs w:val="20"/>
          <w:lang w:val="es-ES_tradnl"/>
        </w:rPr>
      </w:pPr>
    </w:p>
    <w:p w14:paraId="7EBC856F" w14:textId="2158018A" w:rsidR="006E1E75" w:rsidRDefault="006E1E75" w:rsidP="00EF214A">
      <w:pPr>
        <w:rPr>
          <w:sz w:val="20"/>
          <w:szCs w:val="20"/>
          <w:lang w:val="es-ES_tradnl"/>
        </w:rPr>
      </w:pPr>
    </w:p>
    <w:p w14:paraId="483FDBAE" w14:textId="54DB862A" w:rsidR="006E1E75" w:rsidRDefault="006E1E75" w:rsidP="00EF214A">
      <w:pPr>
        <w:rPr>
          <w:sz w:val="20"/>
          <w:szCs w:val="20"/>
          <w:lang w:val="es-ES_tradnl"/>
        </w:rPr>
      </w:pPr>
    </w:p>
    <w:p w14:paraId="04B6DEF0" w14:textId="76936351" w:rsidR="006E1E75" w:rsidRDefault="006E1E75" w:rsidP="00EF214A">
      <w:pPr>
        <w:rPr>
          <w:sz w:val="20"/>
          <w:szCs w:val="20"/>
          <w:lang w:val="es-ES_tradnl"/>
        </w:rPr>
      </w:pPr>
    </w:p>
    <w:p w14:paraId="0F561B3B" w14:textId="755F6333" w:rsidR="006E1E75" w:rsidRDefault="006E1E75" w:rsidP="00EF214A">
      <w:pPr>
        <w:rPr>
          <w:sz w:val="20"/>
          <w:szCs w:val="20"/>
          <w:lang w:val="es-ES_tradnl"/>
        </w:rPr>
      </w:pPr>
    </w:p>
    <w:p w14:paraId="676D8147" w14:textId="77777777" w:rsidR="006E1E75" w:rsidRPr="006E1E75" w:rsidRDefault="006E1E75" w:rsidP="00EF214A">
      <w:pPr>
        <w:rPr>
          <w:sz w:val="20"/>
          <w:szCs w:val="20"/>
          <w:lang w:val="es-ES_tradnl"/>
        </w:rPr>
      </w:pPr>
    </w:p>
    <w:p w14:paraId="3A067A15" w14:textId="6C6E9A9B" w:rsidR="00EF214A" w:rsidRDefault="00EF214A" w:rsidP="004977AD">
      <w:pPr>
        <w:pStyle w:val="Titolo2"/>
        <w:rPr>
          <w:lang w:val="en-GB"/>
        </w:rPr>
      </w:pPr>
      <w:proofErr w:type="spellStart"/>
      <w:r w:rsidRPr="00233841">
        <w:rPr>
          <w:lang w:val="en-GB"/>
        </w:rPr>
        <w:lastRenderedPageBreak/>
        <w:t>Biomas</w:t>
      </w:r>
      <w:r w:rsidR="006E1E75">
        <w:rPr>
          <w:lang w:val="en-GB"/>
        </w:rPr>
        <w:t>a</w:t>
      </w:r>
      <w:proofErr w:type="spellEnd"/>
    </w:p>
    <w:p w14:paraId="116EF4D8" w14:textId="6D9E4112" w:rsidR="009504E9" w:rsidRDefault="009504E9" w:rsidP="009504E9">
      <w:pPr>
        <w:rPr>
          <w:rFonts w:asciiTheme="majorHAnsi" w:eastAsiaTheme="majorEastAsia" w:hAnsiTheme="majorHAnsi" w:cstheme="majorBidi"/>
          <w:b/>
          <w:bCs/>
          <w:color w:val="4F81BD" w:themeColor="accent1"/>
          <w:sz w:val="26"/>
          <w:szCs w:val="26"/>
          <w:lang w:val="en-GB"/>
        </w:rPr>
      </w:pPr>
    </w:p>
    <w:p w14:paraId="6B334BB1" w14:textId="3A253770" w:rsidR="009504E9" w:rsidRPr="004006D1" w:rsidRDefault="006E1E75" w:rsidP="009313F3">
      <w:pPr>
        <w:rPr>
          <w:sz w:val="22"/>
          <w:szCs w:val="22"/>
          <w:lang w:val="es-ES_tradnl"/>
        </w:rPr>
      </w:pPr>
      <w:r w:rsidRPr="004006D1">
        <w:rPr>
          <w:sz w:val="22"/>
          <w:szCs w:val="22"/>
          <w:lang w:val="es-ES_tradnl"/>
        </w:rPr>
        <w:t xml:space="preserve">En la </w:t>
      </w:r>
      <w:r w:rsidR="00D62235" w:rsidRPr="003E3B22">
        <w:rPr>
          <w:sz w:val="22"/>
          <w:szCs w:val="22"/>
          <w:lang w:val="en-GB"/>
        </w:rPr>
        <w:fldChar w:fldCharType="begin"/>
      </w:r>
      <w:r w:rsidR="00D62235" w:rsidRPr="004006D1">
        <w:rPr>
          <w:sz w:val="22"/>
          <w:szCs w:val="22"/>
          <w:lang w:val="es-ES_tradnl"/>
        </w:rPr>
        <w:instrText xml:space="preserve"> REF _Ref37155803 \h </w:instrText>
      </w:r>
      <w:r w:rsidR="003E3B22" w:rsidRPr="004006D1">
        <w:rPr>
          <w:sz w:val="22"/>
          <w:szCs w:val="22"/>
          <w:lang w:val="es-ES_tradnl"/>
        </w:rPr>
        <w:instrText xml:space="preserve"> \* MERGEFORMAT </w:instrText>
      </w:r>
      <w:r w:rsidR="00D62235" w:rsidRPr="003E3B22">
        <w:rPr>
          <w:sz w:val="22"/>
          <w:szCs w:val="22"/>
          <w:lang w:val="en-GB"/>
        </w:rPr>
      </w:r>
      <w:r w:rsidR="00D62235" w:rsidRPr="003E3B22">
        <w:rPr>
          <w:sz w:val="22"/>
          <w:szCs w:val="22"/>
          <w:lang w:val="en-GB"/>
        </w:rPr>
        <w:fldChar w:fldCharType="separate"/>
      </w:r>
      <w:r w:rsidR="00BB0000" w:rsidRPr="00BB0000">
        <w:rPr>
          <w:sz w:val="22"/>
          <w:lang w:val="es-ES_tradnl"/>
        </w:rPr>
        <w:t xml:space="preserve">Tabla </w:t>
      </w:r>
      <w:r w:rsidR="00BB0000" w:rsidRPr="00BB0000">
        <w:rPr>
          <w:noProof/>
          <w:sz w:val="22"/>
          <w:lang w:val="es-ES_tradnl"/>
        </w:rPr>
        <w:t>2</w:t>
      </w:r>
      <w:r w:rsidR="00D62235" w:rsidRPr="003E3B22">
        <w:rPr>
          <w:sz w:val="22"/>
          <w:szCs w:val="22"/>
          <w:lang w:val="en-GB"/>
        </w:rPr>
        <w:fldChar w:fldCharType="end"/>
      </w:r>
      <w:r w:rsidRPr="004006D1">
        <w:rPr>
          <w:sz w:val="22"/>
          <w:szCs w:val="22"/>
          <w:lang w:val="es-ES_tradnl"/>
        </w:rPr>
        <w:t xml:space="preserve"> se encuentran datos de biomasa (en gram</w:t>
      </w:r>
      <w:r w:rsidR="004006D1" w:rsidRPr="004006D1">
        <w:rPr>
          <w:sz w:val="22"/>
          <w:szCs w:val="22"/>
          <w:lang w:val="es-ES_tradnl"/>
        </w:rPr>
        <w:t xml:space="preserve">os) </w:t>
      </w:r>
      <w:r w:rsidR="004006D1">
        <w:rPr>
          <w:sz w:val="22"/>
          <w:szCs w:val="22"/>
          <w:lang w:val="es-ES_tradnl"/>
        </w:rPr>
        <w:t>de los discos al tiempo de los anlisis</w:t>
      </w:r>
      <w:r w:rsidR="009504E9" w:rsidRPr="004006D1">
        <w:rPr>
          <w:sz w:val="22"/>
          <w:szCs w:val="22"/>
          <w:lang w:val="es-ES_tradnl"/>
        </w:rPr>
        <w:t xml:space="preserve">.  </w:t>
      </w:r>
    </w:p>
    <w:p w14:paraId="2E220A3F" w14:textId="7AC6B97D" w:rsidR="00233841" w:rsidRPr="004006D1" w:rsidRDefault="00233841" w:rsidP="00233841">
      <w:pPr>
        <w:rPr>
          <w:b/>
          <w:sz w:val="22"/>
          <w:szCs w:val="22"/>
          <w:lang w:val="es-ES_tradnl"/>
        </w:rPr>
      </w:pPr>
    </w:p>
    <w:tbl>
      <w:tblPr>
        <w:tblStyle w:val="Tabellasemplice-1"/>
        <w:tblW w:w="4820" w:type="dxa"/>
        <w:tblInd w:w="2263" w:type="dxa"/>
        <w:tblLook w:val="04A0" w:firstRow="1" w:lastRow="0" w:firstColumn="1" w:lastColumn="0" w:noHBand="0" w:noVBand="1"/>
      </w:tblPr>
      <w:tblGrid>
        <w:gridCol w:w="2185"/>
        <w:gridCol w:w="1359"/>
        <w:gridCol w:w="1276"/>
      </w:tblGrid>
      <w:tr w:rsidR="00707592" w:rsidRPr="004C4DA3" w14:paraId="6DF651A7" w14:textId="77777777" w:rsidTr="00DD36A6">
        <w:trPr>
          <w:cnfStyle w:val="100000000000" w:firstRow="1" w:lastRow="0" w:firstColumn="0" w:lastColumn="0" w:oddVBand="0" w:evenVBand="0" w:oddHBand="0"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hideMark/>
          </w:tcPr>
          <w:p w14:paraId="16672565" w14:textId="77777777" w:rsidR="004C4DA3" w:rsidRPr="004006D1" w:rsidRDefault="004C4DA3" w:rsidP="004C4DA3">
            <w:pPr>
              <w:rPr>
                <w:rFonts w:cs="Arial"/>
                <w:sz w:val="22"/>
                <w:szCs w:val="22"/>
                <w:lang w:val="es-ES_tradnl"/>
              </w:rPr>
            </w:pPr>
            <w:bookmarkStart w:id="23" w:name="_Hlk38367174"/>
          </w:p>
        </w:tc>
        <w:tc>
          <w:tcPr>
            <w:tcW w:w="2635" w:type="dxa"/>
            <w:gridSpan w:val="2"/>
            <w:shd w:val="clear" w:color="auto" w:fill="auto"/>
            <w:noWrap/>
            <w:hideMark/>
          </w:tcPr>
          <w:p w14:paraId="0E124539" w14:textId="7C9EE4B7" w:rsidR="004C4DA3" w:rsidRPr="00175011" w:rsidRDefault="004C4DA3" w:rsidP="004C4DA3">
            <w:pPr>
              <w:jc w:val="center"/>
              <w:cnfStyle w:val="100000000000" w:firstRow="1" w:lastRow="0" w:firstColumn="0" w:lastColumn="0" w:oddVBand="0" w:evenVBand="0" w:oddHBand="0" w:evenHBand="0" w:firstRowFirstColumn="0" w:firstRowLastColumn="0" w:lastRowFirstColumn="0" w:lastRowLastColumn="0"/>
              <w:rPr>
                <w:rFonts w:cs="Arial"/>
                <w:color w:val="000000"/>
                <w:sz w:val="22"/>
                <w:szCs w:val="22"/>
              </w:rPr>
            </w:pPr>
            <w:proofErr w:type="spellStart"/>
            <w:r w:rsidRPr="00175011">
              <w:rPr>
                <w:rFonts w:cs="Arial"/>
                <w:color w:val="000000"/>
                <w:sz w:val="22"/>
                <w:szCs w:val="22"/>
              </w:rPr>
              <w:t>Biomas</w:t>
            </w:r>
            <w:r w:rsidR="004006D1">
              <w:rPr>
                <w:rFonts w:cs="Arial"/>
                <w:color w:val="000000"/>
                <w:sz w:val="22"/>
                <w:szCs w:val="22"/>
              </w:rPr>
              <w:t>a</w:t>
            </w:r>
            <w:proofErr w:type="spellEnd"/>
            <w:r w:rsidRPr="00175011">
              <w:rPr>
                <w:rFonts w:cs="Arial"/>
                <w:color w:val="000000"/>
                <w:sz w:val="22"/>
                <w:szCs w:val="22"/>
              </w:rPr>
              <w:t xml:space="preserve"> (g)</w:t>
            </w:r>
          </w:p>
        </w:tc>
      </w:tr>
      <w:tr w:rsidR="00707592" w:rsidRPr="004C4DA3" w14:paraId="40279877" w14:textId="77777777" w:rsidTr="00DD36A6">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hideMark/>
          </w:tcPr>
          <w:p w14:paraId="25F6B7A2" w14:textId="7F1DAB21" w:rsidR="004C4DA3" w:rsidRPr="00175011" w:rsidRDefault="004006D1" w:rsidP="004C4DA3">
            <w:pPr>
              <w:jc w:val="center"/>
              <w:rPr>
                <w:rFonts w:cs="Arial"/>
                <w:color w:val="000000"/>
                <w:sz w:val="22"/>
                <w:szCs w:val="22"/>
                <w:lang w:val="en-GB"/>
              </w:rPr>
            </w:pPr>
            <w:proofErr w:type="spellStart"/>
            <w:r>
              <w:rPr>
                <w:rFonts w:cs="Arial"/>
                <w:color w:val="000000"/>
                <w:sz w:val="22"/>
                <w:szCs w:val="22"/>
                <w:lang w:val="en-GB"/>
              </w:rPr>
              <w:t>Semanas</w:t>
            </w:r>
            <w:proofErr w:type="spellEnd"/>
            <w:r>
              <w:rPr>
                <w:rFonts w:cs="Arial"/>
                <w:color w:val="000000"/>
                <w:sz w:val="22"/>
                <w:szCs w:val="22"/>
                <w:lang w:val="en-GB"/>
              </w:rPr>
              <w:t xml:space="preserve"> </w:t>
            </w:r>
            <w:proofErr w:type="spellStart"/>
            <w:r>
              <w:rPr>
                <w:rFonts w:cs="Arial"/>
                <w:color w:val="000000"/>
                <w:sz w:val="22"/>
                <w:szCs w:val="22"/>
                <w:lang w:val="en-GB"/>
              </w:rPr>
              <w:t>en</w:t>
            </w:r>
            <w:proofErr w:type="spellEnd"/>
            <w:r>
              <w:rPr>
                <w:rFonts w:cs="Arial"/>
                <w:color w:val="000000"/>
                <w:sz w:val="22"/>
                <w:szCs w:val="22"/>
                <w:lang w:val="en-GB"/>
              </w:rPr>
              <w:t xml:space="preserve"> el </w:t>
            </w:r>
            <w:proofErr w:type="spellStart"/>
            <w:r>
              <w:rPr>
                <w:rFonts w:cs="Arial"/>
                <w:color w:val="000000"/>
                <w:sz w:val="22"/>
                <w:szCs w:val="22"/>
                <w:lang w:val="en-GB"/>
              </w:rPr>
              <w:t>agua</w:t>
            </w:r>
            <w:proofErr w:type="spellEnd"/>
          </w:p>
        </w:tc>
        <w:tc>
          <w:tcPr>
            <w:tcW w:w="1359" w:type="dxa"/>
            <w:shd w:val="clear" w:color="auto" w:fill="auto"/>
            <w:noWrap/>
            <w:hideMark/>
          </w:tcPr>
          <w:p w14:paraId="04EF904E" w14:textId="3AEE95AD" w:rsidR="004C4DA3" w:rsidRPr="00175011" w:rsidRDefault="004006D1" w:rsidP="002C2B55">
            <w:pPr>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lang w:val="en-GB"/>
              </w:rPr>
            </w:pPr>
            <w:r>
              <w:rPr>
                <w:rFonts w:cs="Arial"/>
                <w:color w:val="000000"/>
                <w:sz w:val="22"/>
                <w:szCs w:val="22"/>
                <w:lang w:val="en-GB"/>
              </w:rPr>
              <w:t>D</w:t>
            </w:r>
            <w:r w:rsidR="004C4DA3" w:rsidRPr="00175011">
              <w:rPr>
                <w:rFonts w:cs="Arial"/>
                <w:color w:val="000000"/>
                <w:sz w:val="22"/>
                <w:szCs w:val="22"/>
                <w:lang w:val="en-GB"/>
              </w:rPr>
              <w:t>isc</w:t>
            </w:r>
            <w:r>
              <w:rPr>
                <w:rFonts w:cs="Arial"/>
                <w:color w:val="000000"/>
                <w:sz w:val="22"/>
                <w:szCs w:val="22"/>
                <w:lang w:val="en-GB"/>
              </w:rPr>
              <w:t>o superior</w:t>
            </w:r>
          </w:p>
        </w:tc>
        <w:tc>
          <w:tcPr>
            <w:tcW w:w="1276" w:type="dxa"/>
            <w:shd w:val="clear" w:color="auto" w:fill="auto"/>
            <w:noWrap/>
            <w:hideMark/>
          </w:tcPr>
          <w:p w14:paraId="757FBAA1" w14:textId="7ECB6CEA" w:rsidR="004C4DA3" w:rsidRPr="00175011" w:rsidRDefault="004006D1" w:rsidP="002C2B55">
            <w:pPr>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lang w:val="en-GB"/>
              </w:rPr>
            </w:pPr>
            <w:r>
              <w:rPr>
                <w:rFonts w:cs="Arial"/>
                <w:color w:val="000000"/>
                <w:sz w:val="22"/>
                <w:szCs w:val="22"/>
                <w:lang w:val="en-GB"/>
              </w:rPr>
              <w:t>D</w:t>
            </w:r>
            <w:r w:rsidR="004C4DA3" w:rsidRPr="00175011">
              <w:rPr>
                <w:rFonts w:cs="Arial"/>
                <w:color w:val="000000"/>
                <w:sz w:val="22"/>
                <w:szCs w:val="22"/>
                <w:lang w:val="en-GB"/>
              </w:rPr>
              <w:t>isc</w:t>
            </w:r>
            <w:r>
              <w:rPr>
                <w:rFonts w:cs="Arial"/>
                <w:color w:val="000000"/>
                <w:sz w:val="22"/>
                <w:szCs w:val="22"/>
                <w:lang w:val="en-GB"/>
              </w:rPr>
              <w:t>o inferior</w:t>
            </w:r>
          </w:p>
        </w:tc>
      </w:tr>
      <w:tr w:rsidR="00707592" w:rsidRPr="004C4DA3" w14:paraId="33A84542" w14:textId="77777777" w:rsidTr="00DD36A6">
        <w:trPr>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vAlign w:val="center"/>
            <w:hideMark/>
          </w:tcPr>
          <w:p w14:paraId="4A10EF50" w14:textId="77777777" w:rsidR="004C4DA3" w:rsidRPr="00175011" w:rsidRDefault="004C4DA3" w:rsidP="009313F3">
            <w:pPr>
              <w:jc w:val="center"/>
              <w:rPr>
                <w:rFonts w:cs="Arial"/>
                <w:color w:val="000000"/>
                <w:sz w:val="22"/>
                <w:szCs w:val="22"/>
              </w:rPr>
            </w:pPr>
            <w:r w:rsidRPr="00175011">
              <w:rPr>
                <w:rFonts w:cs="Arial"/>
                <w:color w:val="000000"/>
                <w:sz w:val="22"/>
                <w:szCs w:val="22"/>
              </w:rPr>
              <w:t>1</w:t>
            </w:r>
          </w:p>
        </w:tc>
        <w:tc>
          <w:tcPr>
            <w:tcW w:w="1359" w:type="dxa"/>
            <w:shd w:val="clear" w:color="auto" w:fill="auto"/>
            <w:noWrap/>
            <w:vAlign w:val="center"/>
            <w:hideMark/>
          </w:tcPr>
          <w:p w14:paraId="06B9A0FD" w14:textId="29E57AE0" w:rsidR="004C4DA3" w:rsidRPr="00175011" w:rsidRDefault="004C4DA3" w:rsidP="002C2B55">
            <w:pPr>
              <w:jc w:val="right"/>
              <w:cnfStyle w:val="000000000000" w:firstRow="0" w:lastRow="0" w:firstColumn="0" w:lastColumn="0" w:oddVBand="0" w:evenVBand="0" w:oddHBand="0" w:evenHBand="0" w:firstRowFirstColumn="0" w:firstRowLastColumn="0" w:lastRowFirstColumn="0" w:lastRowLastColumn="0"/>
              <w:rPr>
                <w:rFonts w:cs="Arial"/>
                <w:color w:val="000000"/>
                <w:sz w:val="22"/>
                <w:szCs w:val="22"/>
              </w:rPr>
            </w:pPr>
            <w:r w:rsidRPr="00175011">
              <w:rPr>
                <w:rFonts w:cs="Arial"/>
                <w:color w:val="000000"/>
                <w:sz w:val="22"/>
                <w:szCs w:val="22"/>
              </w:rPr>
              <w:t>0</w:t>
            </w:r>
            <w:r w:rsidR="00707592" w:rsidRPr="00175011">
              <w:rPr>
                <w:rFonts w:cs="Arial"/>
                <w:color w:val="000000"/>
                <w:sz w:val="22"/>
                <w:szCs w:val="22"/>
              </w:rPr>
              <w:t>.</w:t>
            </w:r>
            <w:r w:rsidRPr="00175011">
              <w:rPr>
                <w:rFonts w:cs="Arial"/>
                <w:color w:val="000000"/>
                <w:sz w:val="22"/>
                <w:szCs w:val="22"/>
              </w:rPr>
              <w:t>3</w:t>
            </w:r>
          </w:p>
        </w:tc>
        <w:tc>
          <w:tcPr>
            <w:tcW w:w="1276" w:type="dxa"/>
            <w:shd w:val="clear" w:color="auto" w:fill="auto"/>
            <w:noWrap/>
            <w:vAlign w:val="center"/>
            <w:hideMark/>
          </w:tcPr>
          <w:p w14:paraId="1A61C3FB" w14:textId="1AF04625" w:rsidR="00F8617B" w:rsidRPr="00175011" w:rsidRDefault="00F8617B" w:rsidP="00F8617B">
            <w:pPr>
              <w:jc w:val="right"/>
              <w:cnfStyle w:val="000000000000" w:firstRow="0" w:lastRow="0" w:firstColumn="0" w:lastColumn="0" w:oddVBand="0" w:evenVBand="0" w:oddHBand="0" w:evenHBand="0" w:firstRowFirstColumn="0" w:firstRowLastColumn="0" w:lastRowFirstColumn="0" w:lastRowLastColumn="0"/>
              <w:rPr>
                <w:rFonts w:cs="Arial"/>
                <w:color w:val="000000"/>
                <w:sz w:val="22"/>
                <w:szCs w:val="22"/>
              </w:rPr>
            </w:pPr>
            <w:r>
              <w:rPr>
                <w:rFonts w:cs="Arial"/>
                <w:color w:val="000000"/>
                <w:sz w:val="22"/>
                <w:szCs w:val="22"/>
              </w:rPr>
              <w:t>1.0</w:t>
            </w:r>
          </w:p>
        </w:tc>
      </w:tr>
      <w:tr w:rsidR="00707592" w:rsidRPr="004C4DA3" w14:paraId="505DFD6C" w14:textId="77777777" w:rsidTr="00DD36A6">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vAlign w:val="center"/>
            <w:hideMark/>
          </w:tcPr>
          <w:p w14:paraId="5975BCFB" w14:textId="77777777" w:rsidR="004C4DA3" w:rsidRPr="00175011" w:rsidRDefault="004C4DA3" w:rsidP="009313F3">
            <w:pPr>
              <w:jc w:val="center"/>
              <w:rPr>
                <w:rFonts w:cs="Arial"/>
                <w:color w:val="000000"/>
                <w:sz w:val="22"/>
                <w:szCs w:val="22"/>
              </w:rPr>
            </w:pPr>
            <w:r w:rsidRPr="00175011">
              <w:rPr>
                <w:rFonts w:cs="Arial"/>
                <w:color w:val="000000"/>
                <w:sz w:val="22"/>
                <w:szCs w:val="22"/>
              </w:rPr>
              <w:t>2</w:t>
            </w:r>
          </w:p>
        </w:tc>
        <w:tc>
          <w:tcPr>
            <w:tcW w:w="1359" w:type="dxa"/>
            <w:shd w:val="clear" w:color="auto" w:fill="auto"/>
            <w:noWrap/>
            <w:vAlign w:val="center"/>
            <w:hideMark/>
          </w:tcPr>
          <w:p w14:paraId="14DFD861" w14:textId="0AFAAB4A" w:rsidR="004C4DA3" w:rsidRPr="00175011" w:rsidRDefault="004C4DA3" w:rsidP="002C2B55">
            <w:pPr>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rPr>
            </w:pPr>
            <w:r w:rsidRPr="00175011">
              <w:rPr>
                <w:rFonts w:cs="Arial"/>
                <w:color w:val="000000"/>
                <w:sz w:val="22"/>
                <w:szCs w:val="22"/>
              </w:rPr>
              <w:t>2</w:t>
            </w:r>
            <w:r w:rsidR="00707592" w:rsidRPr="00175011">
              <w:rPr>
                <w:rFonts w:cs="Arial"/>
                <w:color w:val="000000"/>
                <w:sz w:val="22"/>
                <w:szCs w:val="22"/>
              </w:rPr>
              <w:t>.</w:t>
            </w:r>
            <w:r w:rsidR="00130E11">
              <w:rPr>
                <w:rFonts w:cs="Arial"/>
                <w:color w:val="000000"/>
                <w:sz w:val="22"/>
                <w:szCs w:val="22"/>
              </w:rPr>
              <w:t>8</w:t>
            </w:r>
          </w:p>
        </w:tc>
        <w:tc>
          <w:tcPr>
            <w:tcW w:w="1276" w:type="dxa"/>
            <w:shd w:val="clear" w:color="auto" w:fill="auto"/>
            <w:noWrap/>
            <w:vAlign w:val="center"/>
            <w:hideMark/>
          </w:tcPr>
          <w:p w14:paraId="6A7CC9FE" w14:textId="0EBFBB15" w:rsidR="004C4DA3" w:rsidRPr="00175011" w:rsidRDefault="004C4DA3" w:rsidP="002C2B55">
            <w:pPr>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rPr>
            </w:pPr>
            <w:r w:rsidRPr="00175011">
              <w:rPr>
                <w:rFonts w:cs="Arial"/>
                <w:color w:val="000000"/>
                <w:sz w:val="22"/>
                <w:szCs w:val="22"/>
              </w:rPr>
              <w:t>3</w:t>
            </w:r>
            <w:r w:rsidR="00707592" w:rsidRPr="00175011">
              <w:rPr>
                <w:rFonts w:cs="Arial"/>
                <w:color w:val="000000"/>
                <w:sz w:val="22"/>
                <w:szCs w:val="22"/>
              </w:rPr>
              <w:t>.</w:t>
            </w:r>
            <w:r w:rsidRPr="00175011">
              <w:rPr>
                <w:rFonts w:cs="Arial"/>
                <w:color w:val="000000"/>
                <w:sz w:val="22"/>
                <w:szCs w:val="22"/>
              </w:rPr>
              <w:t>1</w:t>
            </w:r>
          </w:p>
        </w:tc>
      </w:tr>
      <w:tr w:rsidR="00707592" w:rsidRPr="004C4DA3" w14:paraId="2459DFDB" w14:textId="77777777" w:rsidTr="00DD36A6">
        <w:trPr>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vAlign w:val="center"/>
            <w:hideMark/>
          </w:tcPr>
          <w:p w14:paraId="40D00482" w14:textId="77777777" w:rsidR="004C4DA3" w:rsidRPr="00175011" w:rsidRDefault="004C4DA3" w:rsidP="009313F3">
            <w:pPr>
              <w:jc w:val="center"/>
              <w:rPr>
                <w:rFonts w:cs="Arial"/>
                <w:color w:val="000000"/>
                <w:sz w:val="22"/>
                <w:szCs w:val="22"/>
              </w:rPr>
            </w:pPr>
            <w:r w:rsidRPr="00175011">
              <w:rPr>
                <w:rFonts w:cs="Arial"/>
                <w:color w:val="000000"/>
                <w:sz w:val="22"/>
                <w:szCs w:val="22"/>
              </w:rPr>
              <w:t>3</w:t>
            </w:r>
          </w:p>
        </w:tc>
        <w:tc>
          <w:tcPr>
            <w:tcW w:w="1359" w:type="dxa"/>
            <w:shd w:val="clear" w:color="auto" w:fill="auto"/>
            <w:noWrap/>
            <w:vAlign w:val="center"/>
            <w:hideMark/>
          </w:tcPr>
          <w:p w14:paraId="0749B4C4" w14:textId="4D89FD24" w:rsidR="004C4DA3" w:rsidRPr="00175011" w:rsidRDefault="004C4DA3" w:rsidP="002C2B55">
            <w:pPr>
              <w:jc w:val="right"/>
              <w:cnfStyle w:val="000000000000" w:firstRow="0" w:lastRow="0" w:firstColumn="0" w:lastColumn="0" w:oddVBand="0" w:evenVBand="0" w:oddHBand="0" w:evenHBand="0" w:firstRowFirstColumn="0" w:firstRowLastColumn="0" w:lastRowFirstColumn="0" w:lastRowLastColumn="0"/>
              <w:rPr>
                <w:rFonts w:cs="Arial"/>
                <w:color w:val="000000"/>
                <w:sz w:val="22"/>
                <w:szCs w:val="22"/>
              </w:rPr>
            </w:pPr>
            <w:r w:rsidRPr="00175011">
              <w:rPr>
                <w:rFonts w:cs="Arial"/>
                <w:color w:val="000000"/>
                <w:sz w:val="22"/>
                <w:szCs w:val="22"/>
              </w:rPr>
              <w:t>12</w:t>
            </w:r>
            <w:r w:rsidR="00707592" w:rsidRPr="00175011">
              <w:rPr>
                <w:rFonts w:cs="Arial"/>
                <w:color w:val="000000"/>
                <w:sz w:val="22"/>
                <w:szCs w:val="22"/>
              </w:rPr>
              <w:t>.</w:t>
            </w:r>
            <w:r w:rsidRPr="00175011">
              <w:rPr>
                <w:rFonts w:cs="Arial"/>
                <w:color w:val="000000"/>
                <w:sz w:val="22"/>
                <w:szCs w:val="22"/>
              </w:rPr>
              <w:t>6</w:t>
            </w:r>
          </w:p>
        </w:tc>
        <w:tc>
          <w:tcPr>
            <w:tcW w:w="1276" w:type="dxa"/>
            <w:shd w:val="clear" w:color="auto" w:fill="auto"/>
            <w:noWrap/>
            <w:vAlign w:val="center"/>
            <w:hideMark/>
          </w:tcPr>
          <w:p w14:paraId="31A865E5" w14:textId="6C78CC99" w:rsidR="004C4DA3" w:rsidRPr="00175011" w:rsidRDefault="004C4DA3" w:rsidP="002C2B55">
            <w:pPr>
              <w:jc w:val="right"/>
              <w:cnfStyle w:val="000000000000" w:firstRow="0" w:lastRow="0" w:firstColumn="0" w:lastColumn="0" w:oddVBand="0" w:evenVBand="0" w:oddHBand="0" w:evenHBand="0" w:firstRowFirstColumn="0" w:firstRowLastColumn="0" w:lastRowFirstColumn="0" w:lastRowLastColumn="0"/>
              <w:rPr>
                <w:rFonts w:cs="Arial"/>
                <w:color w:val="000000"/>
                <w:sz w:val="22"/>
                <w:szCs w:val="22"/>
              </w:rPr>
            </w:pPr>
            <w:r w:rsidRPr="00175011">
              <w:rPr>
                <w:rFonts w:cs="Arial"/>
                <w:color w:val="000000"/>
                <w:sz w:val="22"/>
                <w:szCs w:val="22"/>
              </w:rPr>
              <w:t>9</w:t>
            </w:r>
            <w:r w:rsidR="00707592" w:rsidRPr="00175011">
              <w:rPr>
                <w:rFonts w:cs="Arial"/>
                <w:color w:val="000000"/>
                <w:sz w:val="22"/>
                <w:szCs w:val="22"/>
              </w:rPr>
              <w:t>.</w:t>
            </w:r>
            <w:r w:rsidRPr="00175011">
              <w:rPr>
                <w:rFonts w:cs="Arial"/>
                <w:color w:val="000000"/>
                <w:sz w:val="22"/>
                <w:szCs w:val="22"/>
              </w:rPr>
              <w:t>6</w:t>
            </w:r>
          </w:p>
        </w:tc>
      </w:tr>
      <w:tr w:rsidR="00707592" w:rsidRPr="004C4DA3" w14:paraId="0C43110E" w14:textId="77777777" w:rsidTr="00DD36A6">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vAlign w:val="center"/>
            <w:hideMark/>
          </w:tcPr>
          <w:p w14:paraId="26ED89FC" w14:textId="77777777" w:rsidR="004C4DA3" w:rsidRPr="00175011" w:rsidRDefault="004C4DA3" w:rsidP="009313F3">
            <w:pPr>
              <w:jc w:val="center"/>
              <w:rPr>
                <w:rFonts w:cs="Arial"/>
                <w:color w:val="000000"/>
                <w:sz w:val="22"/>
                <w:szCs w:val="22"/>
              </w:rPr>
            </w:pPr>
            <w:r w:rsidRPr="00175011">
              <w:rPr>
                <w:rFonts w:cs="Arial"/>
                <w:color w:val="000000"/>
                <w:sz w:val="22"/>
                <w:szCs w:val="22"/>
              </w:rPr>
              <w:t>4</w:t>
            </w:r>
          </w:p>
        </w:tc>
        <w:tc>
          <w:tcPr>
            <w:tcW w:w="1359" w:type="dxa"/>
            <w:shd w:val="clear" w:color="auto" w:fill="auto"/>
            <w:noWrap/>
            <w:vAlign w:val="center"/>
            <w:hideMark/>
          </w:tcPr>
          <w:p w14:paraId="01D34F95" w14:textId="5BE127D0" w:rsidR="004C4DA3" w:rsidRPr="00175011" w:rsidRDefault="004C4DA3" w:rsidP="002C2B55">
            <w:pPr>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rPr>
            </w:pPr>
            <w:r w:rsidRPr="00175011">
              <w:rPr>
                <w:rFonts w:cs="Arial"/>
                <w:color w:val="000000"/>
                <w:sz w:val="22"/>
                <w:szCs w:val="22"/>
              </w:rPr>
              <w:t>9</w:t>
            </w:r>
            <w:r w:rsidR="00707592" w:rsidRPr="00175011">
              <w:rPr>
                <w:rFonts w:cs="Arial"/>
                <w:color w:val="000000"/>
                <w:sz w:val="22"/>
                <w:szCs w:val="22"/>
              </w:rPr>
              <w:t>.</w:t>
            </w:r>
            <w:r w:rsidR="00830B71">
              <w:rPr>
                <w:rFonts w:cs="Arial"/>
                <w:color w:val="000000"/>
                <w:sz w:val="22"/>
                <w:szCs w:val="22"/>
              </w:rPr>
              <w:t>3</w:t>
            </w:r>
          </w:p>
        </w:tc>
        <w:tc>
          <w:tcPr>
            <w:tcW w:w="1276" w:type="dxa"/>
            <w:shd w:val="clear" w:color="auto" w:fill="auto"/>
            <w:noWrap/>
            <w:vAlign w:val="center"/>
            <w:hideMark/>
          </w:tcPr>
          <w:p w14:paraId="22A0C219" w14:textId="4907C81C" w:rsidR="004C4DA3" w:rsidRPr="00175011" w:rsidRDefault="004C4DA3" w:rsidP="002C2B55">
            <w:pPr>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rPr>
            </w:pPr>
            <w:r w:rsidRPr="00175011">
              <w:rPr>
                <w:rFonts w:cs="Arial"/>
                <w:color w:val="000000"/>
                <w:sz w:val="22"/>
                <w:szCs w:val="22"/>
              </w:rPr>
              <w:t>9</w:t>
            </w:r>
            <w:r w:rsidR="00707592" w:rsidRPr="00175011">
              <w:rPr>
                <w:rFonts w:cs="Arial"/>
                <w:color w:val="000000"/>
                <w:sz w:val="22"/>
                <w:szCs w:val="22"/>
              </w:rPr>
              <w:t>.</w:t>
            </w:r>
            <w:r w:rsidR="00F8617B">
              <w:rPr>
                <w:rFonts w:cs="Arial"/>
                <w:color w:val="000000"/>
                <w:sz w:val="22"/>
                <w:szCs w:val="22"/>
              </w:rPr>
              <w:t>4</w:t>
            </w:r>
          </w:p>
        </w:tc>
      </w:tr>
      <w:tr w:rsidR="00707592" w:rsidRPr="004C4DA3" w14:paraId="6202DB8B" w14:textId="77777777" w:rsidTr="00DD36A6">
        <w:trPr>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vAlign w:val="center"/>
            <w:hideMark/>
          </w:tcPr>
          <w:p w14:paraId="03F1F3A5" w14:textId="77777777" w:rsidR="004C4DA3" w:rsidRPr="00175011" w:rsidRDefault="004C4DA3" w:rsidP="009313F3">
            <w:pPr>
              <w:jc w:val="center"/>
              <w:rPr>
                <w:rFonts w:cs="Arial"/>
                <w:color w:val="000000"/>
                <w:sz w:val="22"/>
                <w:szCs w:val="22"/>
              </w:rPr>
            </w:pPr>
            <w:r w:rsidRPr="00175011">
              <w:rPr>
                <w:rFonts w:cs="Arial"/>
                <w:color w:val="000000"/>
                <w:sz w:val="22"/>
                <w:szCs w:val="22"/>
              </w:rPr>
              <w:t>5</w:t>
            </w:r>
          </w:p>
        </w:tc>
        <w:tc>
          <w:tcPr>
            <w:tcW w:w="1359" w:type="dxa"/>
            <w:shd w:val="clear" w:color="auto" w:fill="auto"/>
            <w:noWrap/>
            <w:vAlign w:val="center"/>
            <w:hideMark/>
          </w:tcPr>
          <w:p w14:paraId="741CC533" w14:textId="28A6E53F" w:rsidR="004C4DA3" w:rsidRPr="00175011" w:rsidRDefault="004C4DA3" w:rsidP="002C2B55">
            <w:pPr>
              <w:jc w:val="right"/>
              <w:cnfStyle w:val="000000000000" w:firstRow="0" w:lastRow="0" w:firstColumn="0" w:lastColumn="0" w:oddVBand="0" w:evenVBand="0" w:oddHBand="0" w:evenHBand="0" w:firstRowFirstColumn="0" w:firstRowLastColumn="0" w:lastRowFirstColumn="0" w:lastRowLastColumn="0"/>
              <w:rPr>
                <w:rFonts w:cs="Arial"/>
                <w:color w:val="000000"/>
                <w:sz w:val="22"/>
                <w:szCs w:val="22"/>
              </w:rPr>
            </w:pPr>
            <w:r w:rsidRPr="00175011">
              <w:rPr>
                <w:rFonts w:cs="Arial"/>
                <w:color w:val="000000"/>
                <w:sz w:val="22"/>
                <w:szCs w:val="22"/>
              </w:rPr>
              <w:t>16</w:t>
            </w:r>
            <w:r w:rsidR="00707592" w:rsidRPr="00175011">
              <w:rPr>
                <w:rFonts w:cs="Arial"/>
                <w:color w:val="000000"/>
                <w:sz w:val="22"/>
                <w:szCs w:val="22"/>
              </w:rPr>
              <w:t>.</w:t>
            </w:r>
            <w:r w:rsidRPr="00175011">
              <w:rPr>
                <w:rFonts w:cs="Arial"/>
                <w:color w:val="000000"/>
                <w:sz w:val="22"/>
                <w:szCs w:val="22"/>
              </w:rPr>
              <w:t>5</w:t>
            </w:r>
          </w:p>
        </w:tc>
        <w:tc>
          <w:tcPr>
            <w:tcW w:w="1276" w:type="dxa"/>
            <w:shd w:val="clear" w:color="auto" w:fill="auto"/>
            <w:noWrap/>
            <w:vAlign w:val="center"/>
            <w:hideMark/>
          </w:tcPr>
          <w:p w14:paraId="0EC62194" w14:textId="49A68B17" w:rsidR="004C4DA3" w:rsidRPr="00175011" w:rsidRDefault="004C4DA3" w:rsidP="002C2B55">
            <w:pPr>
              <w:jc w:val="right"/>
              <w:cnfStyle w:val="000000000000" w:firstRow="0" w:lastRow="0" w:firstColumn="0" w:lastColumn="0" w:oddVBand="0" w:evenVBand="0" w:oddHBand="0" w:evenHBand="0" w:firstRowFirstColumn="0" w:firstRowLastColumn="0" w:lastRowFirstColumn="0" w:lastRowLastColumn="0"/>
              <w:rPr>
                <w:rFonts w:cs="Arial"/>
                <w:color w:val="000000"/>
                <w:sz w:val="22"/>
                <w:szCs w:val="22"/>
              </w:rPr>
            </w:pPr>
            <w:r w:rsidRPr="00175011">
              <w:rPr>
                <w:rFonts w:cs="Arial"/>
                <w:color w:val="000000"/>
                <w:sz w:val="22"/>
                <w:szCs w:val="22"/>
              </w:rPr>
              <w:t>12</w:t>
            </w:r>
            <w:r w:rsidR="00707592" w:rsidRPr="00175011">
              <w:rPr>
                <w:rFonts w:cs="Arial"/>
                <w:color w:val="000000"/>
                <w:sz w:val="22"/>
                <w:szCs w:val="22"/>
              </w:rPr>
              <w:t>.</w:t>
            </w:r>
            <w:r w:rsidR="00F8617B">
              <w:rPr>
                <w:rFonts w:cs="Arial"/>
                <w:color w:val="000000"/>
                <w:sz w:val="22"/>
                <w:szCs w:val="22"/>
              </w:rPr>
              <w:t>7</w:t>
            </w:r>
          </w:p>
        </w:tc>
      </w:tr>
      <w:tr w:rsidR="00707592" w:rsidRPr="004C4DA3" w14:paraId="14386809" w14:textId="77777777" w:rsidTr="00DD36A6">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vAlign w:val="center"/>
            <w:hideMark/>
          </w:tcPr>
          <w:p w14:paraId="22AD46DA" w14:textId="77777777" w:rsidR="004C4DA3" w:rsidRPr="00175011" w:rsidRDefault="004C4DA3" w:rsidP="009313F3">
            <w:pPr>
              <w:jc w:val="center"/>
              <w:rPr>
                <w:rFonts w:cs="Arial"/>
                <w:color w:val="000000"/>
                <w:sz w:val="22"/>
                <w:szCs w:val="22"/>
              </w:rPr>
            </w:pPr>
            <w:r w:rsidRPr="00175011">
              <w:rPr>
                <w:rFonts w:cs="Arial"/>
                <w:color w:val="000000"/>
                <w:sz w:val="22"/>
                <w:szCs w:val="22"/>
              </w:rPr>
              <w:t>6</w:t>
            </w:r>
          </w:p>
        </w:tc>
        <w:tc>
          <w:tcPr>
            <w:tcW w:w="1359" w:type="dxa"/>
            <w:shd w:val="clear" w:color="auto" w:fill="auto"/>
            <w:noWrap/>
            <w:vAlign w:val="center"/>
            <w:hideMark/>
          </w:tcPr>
          <w:p w14:paraId="6C83ED7D" w14:textId="25B55FEE" w:rsidR="004C4DA3" w:rsidRPr="00175011" w:rsidRDefault="004C4DA3" w:rsidP="002C2B55">
            <w:pPr>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rPr>
            </w:pPr>
            <w:r w:rsidRPr="00175011">
              <w:rPr>
                <w:rFonts w:cs="Arial"/>
                <w:color w:val="000000"/>
                <w:sz w:val="22"/>
                <w:szCs w:val="22"/>
              </w:rPr>
              <w:t>20</w:t>
            </w:r>
            <w:r w:rsidR="00707592" w:rsidRPr="00175011">
              <w:rPr>
                <w:rFonts w:cs="Arial"/>
                <w:color w:val="000000"/>
                <w:sz w:val="22"/>
                <w:szCs w:val="22"/>
              </w:rPr>
              <w:t>.</w:t>
            </w:r>
            <w:r w:rsidRPr="00175011">
              <w:rPr>
                <w:rFonts w:cs="Arial"/>
                <w:color w:val="000000"/>
                <w:sz w:val="22"/>
                <w:szCs w:val="22"/>
              </w:rPr>
              <w:t>5</w:t>
            </w:r>
          </w:p>
        </w:tc>
        <w:tc>
          <w:tcPr>
            <w:tcW w:w="1276" w:type="dxa"/>
            <w:shd w:val="clear" w:color="auto" w:fill="auto"/>
            <w:noWrap/>
            <w:vAlign w:val="center"/>
            <w:hideMark/>
          </w:tcPr>
          <w:p w14:paraId="1C3ABB84" w14:textId="05091863" w:rsidR="004C4DA3" w:rsidRPr="00175011" w:rsidRDefault="004C4DA3" w:rsidP="002C2B55">
            <w:pPr>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rPr>
            </w:pPr>
            <w:r w:rsidRPr="00175011">
              <w:rPr>
                <w:rFonts w:cs="Arial"/>
                <w:color w:val="000000"/>
                <w:sz w:val="22"/>
                <w:szCs w:val="22"/>
              </w:rPr>
              <w:t>11</w:t>
            </w:r>
            <w:r w:rsidR="00707592" w:rsidRPr="00175011">
              <w:rPr>
                <w:rFonts w:cs="Arial"/>
                <w:color w:val="000000"/>
                <w:sz w:val="22"/>
                <w:szCs w:val="22"/>
              </w:rPr>
              <w:t>.</w:t>
            </w:r>
            <w:r w:rsidR="00F8617B">
              <w:rPr>
                <w:rFonts w:cs="Arial"/>
                <w:color w:val="000000"/>
                <w:sz w:val="22"/>
                <w:szCs w:val="22"/>
              </w:rPr>
              <w:t>9</w:t>
            </w:r>
          </w:p>
        </w:tc>
      </w:tr>
      <w:tr w:rsidR="00707592" w:rsidRPr="004C4DA3" w14:paraId="55DA88B2" w14:textId="77777777" w:rsidTr="00DD36A6">
        <w:trPr>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vAlign w:val="center"/>
            <w:hideMark/>
          </w:tcPr>
          <w:p w14:paraId="52FBD3C5" w14:textId="77777777" w:rsidR="004C4DA3" w:rsidRPr="00175011" w:rsidRDefault="004C4DA3" w:rsidP="009313F3">
            <w:pPr>
              <w:jc w:val="center"/>
              <w:rPr>
                <w:rFonts w:cs="Arial"/>
                <w:color w:val="000000"/>
                <w:sz w:val="22"/>
                <w:szCs w:val="22"/>
              </w:rPr>
            </w:pPr>
            <w:r w:rsidRPr="00175011">
              <w:rPr>
                <w:rFonts w:cs="Arial"/>
                <w:color w:val="000000"/>
                <w:sz w:val="22"/>
                <w:szCs w:val="22"/>
              </w:rPr>
              <w:t>7</w:t>
            </w:r>
          </w:p>
        </w:tc>
        <w:tc>
          <w:tcPr>
            <w:tcW w:w="1359" w:type="dxa"/>
            <w:shd w:val="clear" w:color="auto" w:fill="auto"/>
            <w:noWrap/>
            <w:vAlign w:val="center"/>
            <w:hideMark/>
          </w:tcPr>
          <w:p w14:paraId="21F816BE" w14:textId="3A2DF039" w:rsidR="004C4DA3" w:rsidRPr="00175011" w:rsidRDefault="004C4DA3" w:rsidP="002C2B55">
            <w:pPr>
              <w:jc w:val="right"/>
              <w:cnfStyle w:val="000000000000" w:firstRow="0" w:lastRow="0" w:firstColumn="0" w:lastColumn="0" w:oddVBand="0" w:evenVBand="0" w:oddHBand="0" w:evenHBand="0" w:firstRowFirstColumn="0" w:firstRowLastColumn="0" w:lastRowFirstColumn="0" w:lastRowLastColumn="0"/>
              <w:rPr>
                <w:rFonts w:cs="Arial"/>
                <w:color w:val="000000"/>
                <w:sz w:val="22"/>
                <w:szCs w:val="22"/>
              </w:rPr>
            </w:pPr>
            <w:r w:rsidRPr="00175011">
              <w:rPr>
                <w:rFonts w:cs="Arial"/>
                <w:color w:val="000000"/>
                <w:sz w:val="22"/>
                <w:szCs w:val="22"/>
              </w:rPr>
              <w:t>21</w:t>
            </w:r>
            <w:r w:rsidR="00707592" w:rsidRPr="00175011">
              <w:rPr>
                <w:rFonts w:cs="Arial"/>
                <w:color w:val="000000"/>
                <w:sz w:val="22"/>
                <w:szCs w:val="22"/>
              </w:rPr>
              <w:t>.</w:t>
            </w:r>
            <w:r w:rsidRPr="00175011">
              <w:rPr>
                <w:rFonts w:cs="Arial"/>
                <w:color w:val="000000"/>
                <w:sz w:val="22"/>
                <w:szCs w:val="22"/>
              </w:rPr>
              <w:t>2</w:t>
            </w:r>
          </w:p>
        </w:tc>
        <w:tc>
          <w:tcPr>
            <w:tcW w:w="1276" w:type="dxa"/>
            <w:shd w:val="clear" w:color="auto" w:fill="auto"/>
            <w:noWrap/>
            <w:vAlign w:val="center"/>
            <w:hideMark/>
          </w:tcPr>
          <w:p w14:paraId="458D3943" w14:textId="48F953CC" w:rsidR="004C4DA3" w:rsidRPr="00175011" w:rsidRDefault="004C4DA3" w:rsidP="002C2B55">
            <w:pPr>
              <w:jc w:val="right"/>
              <w:cnfStyle w:val="000000000000" w:firstRow="0" w:lastRow="0" w:firstColumn="0" w:lastColumn="0" w:oddVBand="0" w:evenVBand="0" w:oddHBand="0" w:evenHBand="0" w:firstRowFirstColumn="0" w:firstRowLastColumn="0" w:lastRowFirstColumn="0" w:lastRowLastColumn="0"/>
              <w:rPr>
                <w:rFonts w:cs="Arial"/>
                <w:color w:val="000000"/>
                <w:sz w:val="22"/>
                <w:szCs w:val="22"/>
              </w:rPr>
            </w:pPr>
            <w:r w:rsidRPr="00175011">
              <w:rPr>
                <w:rFonts w:cs="Arial"/>
                <w:color w:val="000000"/>
                <w:sz w:val="22"/>
                <w:szCs w:val="22"/>
              </w:rPr>
              <w:t>13</w:t>
            </w:r>
            <w:r w:rsidR="00707592" w:rsidRPr="00175011">
              <w:rPr>
                <w:rFonts w:cs="Arial"/>
                <w:color w:val="000000"/>
                <w:sz w:val="22"/>
                <w:szCs w:val="22"/>
              </w:rPr>
              <w:t>.0</w:t>
            </w:r>
          </w:p>
        </w:tc>
      </w:tr>
      <w:tr w:rsidR="00707592" w:rsidRPr="004C4DA3" w14:paraId="05F3CA14" w14:textId="77777777" w:rsidTr="00DD36A6">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vAlign w:val="center"/>
            <w:hideMark/>
          </w:tcPr>
          <w:p w14:paraId="3BBAE7D6" w14:textId="77777777" w:rsidR="004C4DA3" w:rsidRPr="00175011" w:rsidRDefault="004C4DA3" w:rsidP="009313F3">
            <w:pPr>
              <w:jc w:val="center"/>
              <w:rPr>
                <w:rFonts w:cs="Arial"/>
                <w:color w:val="000000"/>
                <w:sz w:val="22"/>
                <w:szCs w:val="22"/>
              </w:rPr>
            </w:pPr>
            <w:r w:rsidRPr="00175011">
              <w:rPr>
                <w:rFonts w:cs="Arial"/>
                <w:color w:val="000000"/>
                <w:sz w:val="22"/>
                <w:szCs w:val="22"/>
              </w:rPr>
              <w:t>8</w:t>
            </w:r>
          </w:p>
        </w:tc>
        <w:tc>
          <w:tcPr>
            <w:tcW w:w="1359" w:type="dxa"/>
            <w:shd w:val="clear" w:color="auto" w:fill="auto"/>
            <w:noWrap/>
            <w:vAlign w:val="center"/>
            <w:hideMark/>
          </w:tcPr>
          <w:p w14:paraId="0C5CC80C" w14:textId="176E09A8" w:rsidR="004C4DA3" w:rsidRPr="00175011" w:rsidRDefault="004C4DA3" w:rsidP="002C2B55">
            <w:pPr>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rPr>
            </w:pPr>
            <w:r w:rsidRPr="00175011">
              <w:rPr>
                <w:rFonts w:cs="Arial"/>
                <w:color w:val="000000"/>
                <w:sz w:val="22"/>
                <w:szCs w:val="22"/>
              </w:rPr>
              <w:t>20</w:t>
            </w:r>
            <w:r w:rsidR="00707592" w:rsidRPr="00175011">
              <w:rPr>
                <w:rFonts w:cs="Arial"/>
                <w:color w:val="000000"/>
                <w:sz w:val="22"/>
                <w:szCs w:val="22"/>
              </w:rPr>
              <w:t>.</w:t>
            </w:r>
            <w:r w:rsidR="00130E11">
              <w:rPr>
                <w:rFonts w:cs="Arial"/>
                <w:color w:val="000000"/>
                <w:sz w:val="22"/>
                <w:szCs w:val="22"/>
              </w:rPr>
              <w:t>8</w:t>
            </w:r>
          </w:p>
        </w:tc>
        <w:tc>
          <w:tcPr>
            <w:tcW w:w="1276" w:type="dxa"/>
            <w:shd w:val="clear" w:color="auto" w:fill="auto"/>
            <w:noWrap/>
            <w:vAlign w:val="center"/>
            <w:hideMark/>
          </w:tcPr>
          <w:p w14:paraId="5E733CE3" w14:textId="33DCA619" w:rsidR="004C4DA3" w:rsidRPr="00175011" w:rsidRDefault="001803A8" w:rsidP="002C2B55">
            <w:pPr>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rPr>
            </w:pPr>
            <w:r>
              <w:rPr>
                <w:rFonts w:cs="Arial"/>
                <w:color w:val="000000"/>
                <w:sz w:val="22"/>
                <w:szCs w:val="22"/>
              </w:rPr>
              <w:t>15</w:t>
            </w:r>
            <w:r w:rsidR="00707592" w:rsidRPr="00175011">
              <w:rPr>
                <w:rFonts w:cs="Arial"/>
                <w:color w:val="000000"/>
                <w:sz w:val="22"/>
                <w:szCs w:val="22"/>
              </w:rPr>
              <w:t>.</w:t>
            </w:r>
            <w:r w:rsidR="004C4DA3" w:rsidRPr="00175011">
              <w:rPr>
                <w:rFonts w:cs="Arial"/>
                <w:color w:val="000000"/>
                <w:sz w:val="22"/>
                <w:szCs w:val="22"/>
              </w:rPr>
              <w:t>2</w:t>
            </w:r>
          </w:p>
        </w:tc>
      </w:tr>
      <w:tr w:rsidR="00707592" w:rsidRPr="004C4DA3" w14:paraId="40EF4EB4" w14:textId="77777777" w:rsidTr="00DD36A6">
        <w:trPr>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vAlign w:val="center"/>
            <w:hideMark/>
          </w:tcPr>
          <w:p w14:paraId="749C0D2C" w14:textId="77777777" w:rsidR="004C4DA3" w:rsidRPr="00175011" w:rsidRDefault="004C4DA3" w:rsidP="009313F3">
            <w:pPr>
              <w:jc w:val="center"/>
              <w:rPr>
                <w:rFonts w:cs="Arial"/>
                <w:color w:val="000000"/>
                <w:sz w:val="22"/>
                <w:szCs w:val="22"/>
              </w:rPr>
            </w:pPr>
            <w:r w:rsidRPr="00175011">
              <w:rPr>
                <w:rFonts w:cs="Arial"/>
                <w:color w:val="000000"/>
                <w:sz w:val="22"/>
                <w:szCs w:val="22"/>
              </w:rPr>
              <w:t>9</w:t>
            </w:r>
          </w:p>
        </w:tc>
        <w:tc>
          <w:tcPr>
            <w:tcW w:w="1359" w:type="dxa"/>
            <w:shd w:val="clear" w:color="auto" w:fill="auto"/>
            <w:noWrap/>
            <w:vAlign w:val="center"/>
            <w:hideMark/>
          </w:tcPr>
          <w:p w14:paraId="21B23BC2" w14:textId="524A1F57" w:rsidR="004C4DA3" w:rsidRPr="00175011" w:rsidRDefault="004C4DA3" w:rsidP="002C2B55">
            <w:pPr>
              <w:jc w:val="right"/>
              <w:cnfStyle w:val="000000000000" w:firstRow="0" w:lastRow="0" w:firstColumn="0" w:lastColumn="0" w:oddVBand="0" w:evenVBand="0" w:oddHBand="0" w:evenHBand="0" w:firstRowFirstColumn="0" w:firstRowLastColumn="0" w:lastRowFirstColumn="0" w:lastRowLastColumn="0"/>
              <w:rPr>
                <w:rFonts w:cs="Arial"/>
                <w:color w:val="000000"/>
                <w:sz w:val="22"/>
                <w:szCs w:val="22"/>
              </w:rPr>
            </w:pPr>
            <w:r w:rsidRPr="00175011">
              <w:rPr>
                <w:rFonts w:cs="Arial"/>
                <w:color w:val="000000"/>
                <w:sz w:val="22"/>
                <w:szCs w:val="22"/>
              </w:rPr>
              <w:t>26</w:t>
            </w:r>
            <w:r w:rsidR="00707592" w:rsidRPr="00175011">
              <w:rPr>
                <w:rFonts w:cs="Arial"/>
                <w:color w:val="000000"/>
                <w:sz w:val="22"/>
                <w:szCs w:val="22"/>
              </w:rPr>
              <w:t>.</w:t>
            </w:r>
            <w:r w:rsidR="00130E11">
              <w:rPr>
                <w:rFonts w:cs="Arial"/>
                <w:color w:val="000000"/>
                <w:sz w:val="22"/>
                <w:szCs w:val="22"/>
              </w:rPr>
              <w:t>6</w:t>
            </w:r>
          </w:p>
        </w:tc>
        <w:tc>
          <w:tcPr>
            <w:tcW w:w="1276" w:type="dxa"/>
            <w:shd w:val="clear" w:color="auto" w:fill="auto"/>
            <w:noWrap/>
            <w:vAlign w:val="center"/>
            <w:hideMark/>
          </w:tcPr>
          <w:p w14:paraId="4DAB552C" w14:textId="105E5AE1" w:rsidR="004C4DA3" w:rsidRPr="00175011" w:rsidRDefault="004C4DA3" w:rsidP="002C2B55">
            <w:pPr>
              <w:jc w:val="right"/>
              <w:cnfStyle w:val="000000000000" w:firstRow="0" w:lastRow="0" w:firstColumn="0" w:lastColumn="0" w:oddVBand="0" w:evenVBand="0" w:oddHBand="0" w:evenHBand="0" w:firstRowFirstColumn="0" w:firstRowLastColumn="0" w:lastRowFirstColumn="0" w:lastRowLastColumn="0"/>
              <w:rPr>
                <w:rFonts w:cs="Arial"/>
                <w:color w:val="000000"/>
                <w:sz w:val="22"/>
                <w:szCs w:val="22"/>
              </w:rPr>
            </w:pPr>
            <w:r w:rsidRPr="00175011">
              <w:rPr>
                <w:rFonts w:cs="Arial"/>
                <w:color w:val="000000"/>
                <w:sz w:val="22"/>
                <w:szCs w:val="22"/>
              </w:rPr>
              <w:t>16</w:t>
            </w:r>
            <w:r w:rsidR="00707592" w:rsidRPr="00175011">
              <w:rPr>
                <w:rFonts w:cs="Arial"/>
                <w:color w:val="000000"/>
                <w:sz w:val="22"/>
                <w:szCs w:val="22"/>
              </w:rPr>
              <w:t>.</w:t>
            </w:r>
            <w:r w:rsidRPr="00175011">
              <w:rPr>
                <w:rFonts w:cs="Arial"/>
                <w:color w:val="000000"/>
                <w:sz w:val="22"/>
                <w:szCs w:val="22"/>
              </w:rPr>
              <w:t>8</w:t>
            </w:r>
          </w:p>
        </w:tc>
      </w:tr>
      <w:tr w:rsidR="00707592" w:rsidRPr="004C4DA3" w14:paraId="0D5B8CAB" w14:textId="77777777" w:rsidTr="00DD36A6">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2185" w:type="dxa"/>
            <w:shd w:val="clear" w:color="auto" w:fill="auto"/>
            <w:noWrap/>
            <w:vAlign w:val="center"/>
            <w:hideMark/>
          </w:tcPr>
          <w:p w14:paraId="37AB2170" w14:textId="77777777" w:rsidR="004C4DA3" w:rsidRPr="00175011" w:rsidRDefault="004C4DA3" w:rsidP="009313F3">
            <w:pPr>
              <w:jc w:val="center"/>
              <w:rPr>
                <w:rFonts w:cs="Arial"/>
                <w:color w:val="000000"/>
                <w:sz w:val="22"/>
                <w:szCs w:val="22"/>
              </w:rPr>
            </w:pPr>
            <w:r w:rsidRPr="00175011">
              <w:rPr>
                <w:rFonts w:cs="Arial"/>
                <w:color w:val="000000"/>
                <w:sz w:val="22"/>
                <w:szCs w:val="22"/>
              </w:rPr>
              <w:t>10</w:t>
            </w:r>
          </w:p>
        </w:tc>
        <w:tc>
          <w:tcPr>
            <w:tcW w:w="1359" w:type="dxa"/>
            <w:shd w:val="clear" w:color="auto" w:fill="auto"/>
            <w:noWrap/>
            <w:vAlign w:val="center"/>
            <w:hideMark/>
          </w:tcPr>
          <w:p w14:paraId="3B2E9B8E" w14:textId="00A13D3A" w:rsidR="004C4DA3" w:rsidRPr="00175011" w:rsidRDefault="004C4DA3" w:rsidP="002C2B55">
            <w:pPr>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rPr>
            </w:pPr>
            <w:r w:rsidRPr="00175011">
              <w:rPr>
                <w:rFonts w:cs="Arial"/>
                <w:color w:val="000000"/>
                <w:sz w:val="22"/>
                <w:szCs w:val="22"/>
              </w:rPr>
              <w:t>21</w:t>
            </w:r>
            <w:r w:rsidR="00707592" w:rsidRPr="00175011">
              <w:rPr>
                <w:rFonts w:cs="Arial"/>
                <w:color w:val="000000"/>
                <w:sz w:val="22"/>
                <w:szCs w:val="22"/>
              </w:rPr>
              <w:t>.0</w:t>
            </w:r>
          </w:p>
        </w:tc>
        <w:tc>
          <w:tcPr>
            <w:tcW w:w="1276" w:type="dxa"/>
            <w:shd w:val="clear" w:color="auto" w:fill="auto"/>
            <w:noWrap/>
            <w:vAlign w:val="center"/>
            <w:hideMark/>
          </w:tcPr>
          <w:p w14:paraId="06127693" w14:textId="0ED12430" w:rsidR="004C4DA3" w:rsidRPr="00175011" w:rsidRDefault="004C4DA3" w:rsidP="00FD517E">
            <w:pPr>
              <w:keepNext/>
              <w:jc w:val="right"/>
              <w:cnfStyle w:val="000000100000" w:firstRow="0" w:lastRow="0" w:firstColumn="0" w:lastColumn="0" w:oddVBand="0" w:evenVBand="0" w:oddHBand="1" w:evenHBand="0" w:firstRowFirstColumn="0" w:firstRowLastColumn="0" w:lastRowFirstColumn="0" w:lastRowLastColumn="0"/>
              <w:rPr>
                <w:rFonts w:cs="Arial"/>
                <w:color w:val="000000"/>
                <w:sz w:val="22"/>
                <w:szCs w:val="22"/>
              </w:rPr>
            </w:pPr>
            <w:r w:rsidRPr="00175011">
              <w:rPr>
                <w:rFonts w:cs="Arial"/>
                <w:color w:val="000000"/>
                <w:sz w:val="22"/>
                <w:szCs w:val="22"/>
              </w:rPr>
              <w:t>8</w:t>
            </w:r>
            <w:r w:rsidR="00707592" w:rsidRPr="00175011">
              <w:rPr>
                <w:rFonts w:cs="Arial"/>
                <w:color w:val="000000"/>
                <w:sz w:val="22"/>
                <w:szCs w:val="22"/>
              </w:rPr>
              <w:t>.0</w:t>
            </w:r>
          </w:p>
        </w:tc>
      </w:tr>
    </w:tbl>
    <w:p w14:paraId="62C43E4D" w14:textId="519616F7" w:rsidR="009F3D43" w:rsidRPr="004006D1" w:rsidRDefault="00FD517E" w:rsidP="00FD517E">
      <w:pPr>
        <w:pStyle w:val="Didascalia"/>
        <w:jc w:val="center"/>
        <w:rPr>
          <w:sz w:val="22"/>
          <w:szCs w:val="22"/>
          <w:lang w:val="es-ES_tradnl"/>
        </w:rPr>
      </w:pPr>
      <w:bookmarkStart w:id="24" w:name="_Ref37155803"/>
      <w:bookmarkStart w:id="25" w:name="_Ref37155795"/>
      <w:bookmarkEnd w:id="23"/>
      <w:r w:rsidRPr="004006D1">
        <w:rPr>
          <w:lang w:val="es-ES_tradnl"/>
        </w:rPr>
        <w:t>Tabl</w:t>
      </w:r>
      <w:r w:rsidR="004006D1">
        <w:rPr>
          <w:lang w:val="es-ES_tradnl"/>
        </w:rPr>
        <w:t>a</w:t>
      </w:r>
      <w:r w:rsidRPr="004006D1">
        <w:rPr>
          <w:lang w:val="es-ES_tradnl"/>
        </w:rPr>
        <w:t xml:space="preserve"> </w:t>
      </w:r>
      <w:r w:rsidR="00CC29CA">
        <w:fldChar w:fldCharType="begin"/>
      </w:r>
      <w:r w:rsidR="00CC29CA" w:rsidRPr="004006D1">
        <w:rPr>
          <w:lang w:val="es-ES_tradnl"/>
        </w:rPr>
        <w:instrText xml:space="preserve"> SEQ Table \* ARABIC </w:instrText>
      </w:r>
      <w:r w:rsidR="00CC29CA">
        <w:fldChar w:fldCharType="separate"/>
      </w:r>
      <w:r w:rsidR="00BB0000">
        <w:rPr>
          <w:noProof/>
          <w:lang w:val="es-ES_tradnl"/>
        </w:rPr>
        <w:t>2</w:t>
      </w:r>
      <w:r w:rsidR="00CC29CA">
        <w:rPr>
          <w:noProof/>
        </w:rPr>
        <w:fldChar w:fldCharType="end"/>
      </w:r>
      <w:bookmarkEnd w:id="24"/>
      <w:r w:rsidRPr="004006D1">
        <w:rPr>
          <w:lang w:val="es-ES_tradnl"/>
        </w:rPr>
        <w:t>: Dat</w:t>
      </w:r>
      <w:r w:rsidR="004006D1" w:rsidRPr="004006D1">
        <w:rPr>
          <w:lang w:val="es-ES_tradnl"/>
        </w:rPr>
        <w:t>os de biomasa</w:t>
      </w:r>
      <w:bookmarkEnd w:id="25"/>
      <w:r w:rsidR="00102782" w:rsidRPr="004006D1">
        <w:rPr>
          <w:lang w:val="es-ES_tradnl"/>
        </w:rPr>
        <w:t xml:space="preserve"> (</w:t>
      </w:r>
      <w:r w:rsidR="004006D1" w:rsidRPr="004006D1">
        <w:rPr>
          <w:lang w:val="es-ES_tradnl"/>
        </w:rPr>
        <w:t xml:space="preserve">pero </w:t>
      </w:r>
      <w:r w:rsidR="004006D1">
        <w:rPr>
          <w:lang w:val="es-ES_tradnl"/>
        </w:rPr>
        <w:t>umédo)</w:t>
      </w:r>
      <w:r w:rsidR="00102782" w:rsidRPr="004006D1">
        <w:rPr>
          <w:lang w:val="es-ES_tradnl"/>
        </w:rPr>
        <w:t>)</w:t>
      </w:r>
    </w:p>
    <w:p w14:paraId="2EC8E13A" w14:textId="12A5360E" w:rsidR="00C67ED6" w:rsidRPr="004006D1" w:rsidRDefault="00C67ED6" w:rsidP="00C67ED6">
      <w:pPr>
        <w:rPr>
          <w:sz w:val="20"/>
          <w:szCs w:val="20"/>
          <w:lang w:val="es-ES_tradnl"/>
        </w:rPr>
      </w:pPr>
      <w:r w:rsidRPr="004006D1">
        <w:rPr>
          <w:sz w:val="20"/>
          <w:szCs w:val="20"/>
          <w:lang w:val="es-ES_tradnl"/>
        </w:rPr>
        <w:t>(</w:t>
      </w:r>
      <w:r w:rsidR="004006D1" w:rsidRPr="004006D1">
        <w:rPr>
          <w:sz w:val="20"/>
          <w:szCs w:val="20"/>
          <w:lang w:val="es-ES_tradnl"/>
        </w:rPr>
        <w:t>Estos datos están disponibles</w:t>
      </w:r>
      <w:r w:rsidRPr="004006D1">
        <w:rPr>
          <w:sz w:val="20"/>
          <w:szCs w:val="20"/>
          <w:lang w:val="es-ES_tradnl"/>
        </w:rPr>
        <w:t xml:space="preserve"> </w:t>
      </w:r>
      <w:r w:rsidR="004006D1" w:rsidRPr="004006D1">
        <w:rPr>
          <w:sz w:val="20"/>
          <w:szCs w:val="20"/>
          <w:lang w:val="es-ES_tradnl"/>
        </w:rPr>
        <w:t>en lo</w:t>
      </w:r>
      <w:r w:rsidR="004006D1">
        <w:rPr>
          <w:sz w:val="20"/>
          <w:szCs w:val="20"/>
          <w:lang w:val="es-ES_tradnl"/>
        </w:rPr>
        <w:t>s archivos</w:t>
      </w:r>
      <w:r w:rsidR="00EA4858" w:rsidRPr="004006D1">
        <w:rPr>
          <w:sz w:val="20"/>
          <w:szCs w:val="20"/>
          <w:lang w:val="es-ES_tradnl"/>
        </w:rPr>
        <w:t xml:space="preserve"> </w:t>
      </w:r>
      <w:bookmarkStart w:id="26" w:name="OLE_LINK37"/>
      <w:bookmarkStart w:id="27" w:name="OLE_LINK38"/>
      <w:r w:rsidR="00EA4858" w:rsidRPr="004006D1">
        <w:rPr>
          <w:sz w:val="20"/>
          <w:szCs w:val="20"/>
          <w:lang w:val="es-ES_tradnl"/>
        </w:rPr>
        <w:t>Table</w:t>
      </w:r>
      <w:r w:rsidR="00AD7B3A" w:rsidRPr="004006D1">
        <w:rPr>
          <w:sz w:val="20"/>
          <w:szCs w:val="20"/>
          <w:lang w:val="es-ES_tradnl"/>
        </w:rPr>
        <w:t>2</w:t>
      </w:r>
      <w:r w:rsidR="00EA4858" w:rsidRPr="004006D1">
        <w:rPr>
          <w:sz w:val="20"/>
          <w:szCs w:val="20"/>
          <w:lang w:val="es-ES_tradnl"/>
        </w:rPr>
        <w:t xml:space="preserve">.ods </w:t>
      </w:r>
      <w:r w:rsidR="004006D1">
        <w:rPr>
          <w:sz w:val="20"/>
          <w:szCs w:val="20"/>
          <w:lang w:val="es-ES_tradnl"/>
        </w:rPr>
        <w:t>y</w:t>
      </w:r>
      <w:r w:rsidR="00EA4858" w:rsidRPr="004006D1">
        <w:rPr>
          <w:sz w:val="20"/>
          <w:szCs w:val="20"/>
          <w:lang w:val="es-ES_tradnl"/>
        </w:rPr>
        <w:t xml:space="preserve"> Table</w:t>
      </w:r>
      <w:r w:rsidR="00AD7B3A" w:rsidRPr="004006D1">
        <w:rPr>
          <w:sz w:val="20"/>
          <w:szCs w:val="20"/>
          <w:lang w:val="es-ES_tradnl"/>
        </w:rPr>
        <w:t>2</w:t>
      </w:r>
      <w:r w:rsidR="00EA4858" w:rsidRPr="004006D1">
        <w:rPr>
          <w:sz w:val="20"/>
          <w:szCs w:val="20"/>
          <w:lang w:val="es-ES_tradnl"/>
        </w:rPr>
        <w:t>.xlsx</w:t>
      </w:r>
      <w:r w:rsidRPr="004006D1">
        <w:rPr>
          <w:sz w:val="20"/>
          <w:szCs w:val="20"/>
          <w:lang w:val="es-ES_tradnl"/>
        </w:rPr>
        <w:t>)</w:t>
      </w:r>
      <w:bookmarkEnd w:id="26"/>
      <w:bookmarkEnd w:id="27"/>
    </w:p>
    <w:p w14:paraId="2936AC84" w14:textId="77777777" w:rsidR="00A00A37" w:rsidRPr="004006D1" w:rsidRDefault="00A00A37" w:rsidP="00647A13">
      <w:pPr>
        <w:rPr>
          <w:sz w:val="22"/>
          <w:szCs w:val="22"/>
          <w:lang w:val="es-ES_tradnl"/>
        </w:rPr>
      </w:pPr>
    </w:p>
    <w:p w14:paraId="7A0DCCAE" w14:textId="25AC8F9A" w:rsidR="00FF58A3" w:rsidRDefault="00FD7CCC" w:rsidP="004977AD">
      <w:pPr>
        <w:pStyle w:val="Titolo2"/>
        <w:rPr>
          <w:lang w:val="en-GB"/>
        </w:rPr>
      </w:pPr>
      <w:proofErr w:type="spellStart"/>
      <w:r w:rsidRPr="009602AC">
        <w:rPr>
          <w:lang w:val="en-GB"/>
        </w:rPr>
        <w:t>Percenta</w:t>
      </w:r>
      <w:r w:rsidR="004006D1">
        <w:rPr>
          <w:lang w:val="en-GB"/>
        </w:rPr>
        <w:t>je</w:t>
      </w:r>
      <w:proofErr w:type="spellEnd"/>
      <w:r w:rsidR="004006D1">
        <w:rPr>
          <w:lang w:val="en-GB"/>
        </w:rPr>
        <w:t xml:space="preserve"> de </w:t>
      </w:r>
      <w:proofErr w:type="spellStart"/>
      <w:r w:rsidR="004006D1">
        <w:rPr>
          <w:lang w:val="en-GB"/>
        </w:rPr>
        <w:t>cobertura</w:t>
      </w:r>
      <w:proofErr w:type="spellEnd"/>
      <w:r w:rsidRPr="009602AC">
        <w:rPr>
          <w:lang w:val="en-GB"/>
        </w:rPr>
        <w:t xml:space="preserve"> </w:t>
      </w:r>
    </w:p>
    <w:p w14:paraId="112CEB61" w14:textId="77777777" w:rsidR="009602AC" w:rsidRPr="009602AC" w:rsidRDefault="009602AC" w:rsidP="009602AC">
      <w:pPr>
        <w:rPr>
          <w:sz w:val="22"/>
          <w:szCs w:val="22"/>
          <w:lang w:val="en-GB"/>
        </w:rPr>
      </w:pPr>
    </w:p>
    <w:p w14:paraId="4DBA0C0A" w14:textId="67AFC9C6" w:rsidR="009A15AA" w:rsidRPr="004006D1" w:rsidRDefault="004006D1" w:rsidP="009A15AA">
      <w:pPr>
        <w:jc w:val="both"/>
        <w:rPr>
          <w:sz w:val="22"/>
          <w:szCs w:val="22"/>
          <w:lang w:val="es-ES_tradnl"/>
        </w:rPr>
      </w:pPr>
      <w:bookmarkStart w:id="28" w:name="OLE_LINK40"/>
      <w:bookmarkStart w:id="29" w:name="OLE_LINK41"/>
      <w:r w:rsidRPr="004006D1">
        <w:rPr>
          <w:sz w:val="22"/>
          <w:szCs w:val="22"/>
          <w:lang w:val="es-ES_tradnl"/>
        </w:rPr>
        <w:t>Aquí</w:t>
      </w:r>
      <w:r w:rsidR="001F4476" w:rsidRPr="004006D1">
        <w:rPr>
          <w:sz w:val="22"/>
          <w:szCs w:val="22"/>
          <w:lang w:val="es-ES_tradnl"/>
        </w:rPr>
        <w:t>,</w:t>
      </w:r>
      <w:r w:rsidRPr="004006D1">
        <w:rPr>
          <w:sz w:val="22"/>
          <w:szCs w:val="22"/>
          <w:lang w:val="es-ES_tradnl"/>
        </w:rPr>
        <w:t xml:space="preserve"> os enseñamos fotografías de discos que se mantuvieron el agua durante 10 semanas desde mediados de Abril hasta finales de Mayo</w:t>
      </w:r>
      <w:r w:rsidR="009A15AA" w:rsidRPr="004006D1">
        <w:rPr>
          <w:sz w:val="22"/>
          <w:szCs w:val="22"/>
          <w:lang w:val="es-ES_tradnl"/>
        </w:rPr>
        <w:t xml:space="preserve"> (</w:t>
      </w:r>
      <w:r w:rsidR="00136B65">
        <w:rPr>
          <w:sz w:val="22"/>
          <w:szCs w:val="22"/>
          <w:lang w:val="en-GB"/>
        </w:rPr>
        <w:fldChar w:fldCharType="begin"/>
      </w:r>
      <w:r w:rsidR="00136B65" w:rsidRPr="004006D1">
        <w:rPr>
          <w:sz w:val="22"/>
          <w:szCs w:val="22"/>
          <w:lang w:val="es-ES_tradnl"/>
        </w:rPr>
        <w:instrText xml:space="preserve"> REF _Ref38797439 \h </w:instrText>
      </w:r>
      <w:r w:rsidR="00136B65">
        <w:rPr>
          <w:sz w:val="22"/>
          <w:szCs w:val="22"/>
          <w:lang w:val="en-GB"/>
        </w:rPr>
      </w:r>
      <w:r w:rsidR="00136B65">
        <w:rPr>
          <w:sz w:val="22"/>
          <w:szCs w:val="22"/>
          <w:lang w:val="en-GB"/>
        </w:rPr>
        <w:fldChar w:fldCharType="separate"/>
      </w:r>
      <w:r w:rsidR="00BB0000" w:rsidRPr="004006D1">
        <w:rPr>
          <w:lang w:val="es-ES_tradnl"/>
        </w:rPr>
        <w:t xml:space="preserve">Figura </w:t>
      </w:r>
      <w:r w:rsidR="00BB0000">
        <w:rPr>
          <w:noProof/>
          <w:lang w:val="es-ES_tradnl"/>
        </w:rPr>
        <w:t>2</w:t>
      </w:r>
      <w:r w:rsidR="00136B65">
        <w:rPr>
          <w:sz w:val="22"/>
          <w:szCs w:val="22"/>
          <w:lang w:val="en-GB"/>
        </w:rPr>
        <w:fldChar w:fldCharType="end"/>
      </w:r>
      <w:r w:rsidR="009A15AA" w:rsidRPr="004006D1">
        <w:rPr>
          <w:sz w:val="22"/>
          <w:szCs w:val="22"/>
          <w:lang w:val="es-ES_tradnl"/>
        </w:rPr>
        <w:t xml:space="preserve">). </w:t>
      </w:r>
    </w:p>
    <w:bookmarkEnd w:id="28"/>
    <w:bookmarkEnd w:id="29"/>
    <w:p w14:paraId="5339E287" w14:textId="0879783D" w:rsidR="007F44EE" w:rsidRPr="004006D1" w:rsidRDefault="007F44EE" w:rsidP="00C1782B">
      <w:pPr>
        <w:rPr>
          <w:sz w:val="20"/>
          <w:szCs w:val="20"/>
          <w:lang w:val="es-ES_tradnl"/>
        </w:rPr>
      </w:pPr>
    </w:p>
    <w:tbl>
      <w:tblPr>
        <w:tblStyle w:val="Grigliatabel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47"/>
      </w:tblGrid>
      <w:tr w:rsidR="007F44EE" w:rsidRPr="00CE4181" w14:paraId="5450F674" w14:textId="77777777" w:rsidTr="00B257EF">
        <w:trPr>
          <w:trHeight w:val="3821"/>
          <w:jc w:val="center"/>
        </w:trPr>
        <w:tc>
          <w:tcPr>
            <w:tcW w:w="6747" w:type="dxa"/>
          </w:tcPr>
          <w:p w14:paraId="342A42C9" w14:textId="3381E0FE" w:rsidR="007F44EE" w:rsidRPr="004006D1" w:rsidRDefault="007F44EE" w:rsidP="007F44EE">
            <w:pPr>
              <w:jc w:val="center"/>
              <w:rPr>
                <w:sz w:val="20"/>
                <w:szCs w:val="20"/>
                <w:lang w:val="es-ES_tradnl"/>
              </w:rPr>
            </w:pPr>
            <w:r>
              <w:rPr>
                <w:noProof/>
                <w:sz w:val="20"/>
                <w:szCs w:val="20"/>
                <w:lang w:val="en-GB"/>
              </w:rPr>
              <w:drawing>
                <wp:anchor distT="0" distB="0" distL="114300" distR="114300" simplePos="0" relativeHeight="251714560" behindDoc="0" locked="0" layoutInCell="1" allowOverlap="1" wp14:anchorId="18A14B3D" wp14:editId="12F25B02">
                  <wp:simplePos x="0" y="0"/>
                  <wp:positionH relativeFrom="column">
                    <wp:align>center</wp:align>
                  </wp:positionH>
                  <wp:positionV relativeFrom="paragraph">
                    <wp:posOffset>155575</wp:posOffset>
                  </wp:positionV>
                  <wp:extent cx="3600000" cy="2304000"/>
                  <wp:effectExtent l="0" t="0" r="0" b="0"/>
                  <wp:wrapTopAndBottom/>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otos_of_Discs_Week1-5.png"/>
                          <pic:cNvPicPr/>
                        </pic:nvPicPr>
                        <pic:blipFill>
                          <a:blip r:embed="rId8"/>
                          <a:stretch>
                            <a:fillRect/>
                          </a:stretch>
                        </pic:blipFill>
                        <pic:spPr>
                          <a:xfrm>
                            <a:off x="0" y="0"/>
                            <a:ext cx="3600000" cy="2304000"/>
                          </a:xfrm>
                          <a:prstGeom prst="rect">
                            <a:avLst/>
                          </a:prstGeom>
                        </pic:spPr>
                      </pic:pic>
                    </a:graphicData>
                  </a:graphic>
                  <wp14:sizeRelH relativeFrom="page">
                    <wp14:pctWidth>0</wp14:pctWidth>
                  </wp14:sizeRelH>
                  <wp14:sizeRelV relativeFrom="page">
                    <wp14:pctHeight>0</wp14:pctHeight>
                  </wp14:sizeRelV>
                </wp:anchor>
              </w:drawing>
            </w:r>
          </w:p>
        </w:tc>
      </w:tr>
      <w:tr w:rsidR="007F44EE" w:rsidRPr="00CE4181" w14:paraId="7807825B" w14:textId="77777777" w:rsidTr="00B257EF">
        <w:trPr>
          <w:trHeight w:val="3547"/>
          <w:jc w:val="center"/>
        </w:trPr>
        <w:tc>
          <w:tcPr>
            <w:tcW w:w="6747" w:type="dxa"/>
          </w:tcPr>
          <w:p w14:paraId="410BAD63" w14:textId="0E6019E9" w:rsidR="007F44EE" w:rsidRPr="004006D1" w:rsidRDefault="007F44EE" w:rsidP="007F44EE">
            <w:pPr>
              <w:jc w:val="center"/>
              <w:rPr>
                <w:sz w:val="20"/>
                <w:szCs w:val="20"/>
                <w:lang w:val="es-ES_tradnl"/>
              </w:rPr>
            </w:pPr>
            <w:r>
              <w:rPr>
                <w:noProof/>
                <w:sz w:val="20"/>
                <w:szCs w:val="20"/>
                <w:lang w:val="en-GB"/>
              </w:rPr>
              <w:lastRenderedPageBreak/>
              <w:drawing>
                <wp:anchor distT="0" distB="0" distL="114300" distR="114300" simplePos="0" relativeHeight="251715584" behindDoc="0" locked="0" layoutInCell="1" allowOverlap="1" wp14:anchorId="17CEC99A" wp14:editId="01FE7AEC">
                  <wp:simplePos x="0" y="0"/>
                  <wp:positionH relativeFrom="column">
                    <wp:posOffset>331470</wp:posOffset>
                  </wp:positionH>
                  <wp:positionV relativeFrom="paragraph">
                    <wp:posOffset>0</wp:posOffset>
                  </wp:positionV>
                  <wp:extent cx="3465195" cy="2138045"/>
                  <wp:effectExtent l="0" t="0" r="1905" b="0"/>
                  <wp:wrapTopAndBottom/>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otos_of_Discs_Week6-10.png"/>
                          <pic:cNvPicPr/>
                        </pic:nvPicPr>
                        <pic:blipFill>
                          <a:blip r:embed="rId9"/>
                          <a:stretch>
                            <a:fillRect/>
                          </a:stretch>
                        </pic:blipFill>
                        <pic:spPr>
                          <a:xfrm>
                            <a:off x="0" y="0"/>
                            <a:ext cx="3465195" cy="2138045"/>
                          </a:xfrm>
                          <a:prstGeom prst="rect">
                            <a:avLst/>
                          </a:prstGeom>
                        </pic:spPr>
                      </pic:pic>
                    </a:graphicData>
                  </a:graphic>
                  <wp14:sizeRelH relativeFrom="page">
                    <wp14:pctWidth>0</wp14:pctWidth>
                  </wp14:sizeRelH>
                  <wp14:sizeRelV relativeFrom="page">
                    <wp14:pctHeight>0</wp14:pctHeight>
                  </wp14:sizeRelV>
                </wp:anchor>
              </w:drawing>
            </w:r>
          </w:p>
        </w:tc>
      </w:tr>
      <w:tr w:rsidR="007F44EE" w:rsidRPr="00CE4181" w14:paraId="2FC97A05" w14:textId="77777777" w:rsidTr="00B257EF">
        <w:trPr>
          <w:trHeight w:val="1039"/>
          <w:jc w:val="center"/>
        </w:trPr>
        <w:tc>
          <w:tcPr>
            <w:tcW w:w="6747" w:type="dxa"/>
          </w:tcPr>
          <w:p w14:paraId="63BFE287" w14:textId="2405BEF3" w:rsidR="007F44EE" w:rsidRPr="004D36D3" w:rsidRDefault="007F44EE" w:rsidP="007F44EE">
            <w:pPr>
              <w:pStyle w:val="Didascalia"/>
              <w:jc w:val="center"/>
              <w:rPr>
                <w:sz w:val="20"/>
                <w:szCs w:val="20"/>
                <w:lang w:val="es-ES_tradnl"/>
              </w:rPr>
            </w:pPr>
            <w:bookmarkStart w:id="30" w:name="_Ref38797439"/>
            <w:r w:rsidRPr="004006D1">
              <w:rPr>
                <w:lang w:val="es-ES_tradnl"/>
              </w:rPr>
              <w:t>Figur</w:t>
            </w:r>
            <w:r w:rsidR="004006D1" w:rsidRPr="004006D1">
              <w:rPr>
                <w:lang w:val="es-ES_tradnl"/>
              </w:rPr>
              <w:t>a</w:t>
            </w:r>
            <w:r w:rsidRPr="004006D1">
              <w:rPr>
                <w:lang w:val="es-ES_tradnl"/>
              </w:rPr>
              <w:t xml:space="preserve"> </w:t>
            </w:r>
            <w:r>
              <w:fldChar w:fldCharType="begin"/>
            </w:r>
            <w:r w:rsidRPr="004006D1">
              <w:rPr>
                <w:lang w:val="es-ES_tradnl"/>
              </w:rPr>
              <w:instrText xml:space="preserve"> SEQ Figure \* ARABIC </w:instrText>
            </w:r>
            <w:r>
              <w:fldChar w:fldCharType="separate"/>
            </w:r>
            <w:r w:rsidR="00BB0000">
              <w:rPr>
                <w:noProof/>
                <w:lang w:val="es-ES_tradnl"/>
              </w:rPr>
              <w:t>2</w:t>
            </w:r>
            <w:r>
              <w:fldChar w:fldCharType="end"/>
            </w:r>
            <w:bookmarkEnd w:id="30"/>
            <w:r w:rsidRPr="004006D1">
              <w:rPr>
                <w:lang w:val="es-ES_tradnl"/>
              </w:rPr>
              <w:t xml:space="preserve">: </w:t>
            </w:r>
            <w:r w:rsidR="004006D1" w:rsidRPr="004006D1">
              <w:rPr>
                <w:lang w:val="es-ES_tradnl"/>
              </w:rPr>
              <w:t xml:space="preserve">Fotografías de los discos superiors e inferiors (en la fila superior e inferior de cada par). Los números indican las semanas en el agua (pares superiores semanas 1-5, pares inferiores semanas 6-10). </w:t>
            </w:r>
            <w:r w:rsidRPr="004006D1">
              <w:rPr>
                <w:lang w:val="es-ES_tradnl"/>
              </w:rPr>
              <w:t xml:space="preserve"> </w:t>
            </w:r>
          </w:p>
          <w:p w14:paraId="5320E3A1" w14:textId="77777777" w:rsidR="007F44EE" w:rsidRPr="004006D1" w:rsidRDefault="007F44EE" w:rsidP="007F44EE">
            <w:pPr>
              <w:keepNext/>
              <w:jc w:val="center"/>
              <w:rPr>
                <w:sz w:val="20"/>
                <w:szCs w:val="20"/>
                <w:lang w:val="es-ES_tradnl"/>
              </w:rPr>
            </w:pPr>
          </w:p>
        </w:tc>
      </w:tr>
    </w:tbl>
    <w:p w14:paraId="469BA2D8" w14:textId="4B940D59" w:rsidR="008D49EE" w:rsidRPr="004006D1" w:rsidRDefault="008D49EE" w:rsidP="00C1782B">
      <w:pPr>
        <w:rPr>
          <w:sz w:val="20"/>
          <w:szCs w:val="20"/>
          <w:lang w:val="es-ES_tradnl"/>
        </w:rPr>
      </w:pPr>
    </w:p>
    <w:p w14:paraId="0A93E357" w14:textId="745849D4" w:rsidR="00FE6368" w:rsidRPr="004006D1" w:rsidRDefault="007873EE" w:rsidP="00C1782B">
      <w:pPr>
        <w:rPr>
          <w:sz w:val="20"/>
          <w:szCs w:val="20"/>
          <w:lang w:val="es-ES_tradnl"/>
        </w:rPr>
      </w:pPr>
      <w:r w:rsidRPr="004006D1">
        <w:rPr>
          <w:sz w:val="20"/>
          <w:szCs w:val="20"/>
          <w:lang w:val="es-ES_tradnl"/>
        </w:rPr>
        <w:t>(</w:t>
      </w:r>
      <w:r w:rsidR="004006D1" w:rsidRPr="004006D1">
        <w:rPr>
          <w:sz w:val="20"/>
          <w:szCs w:val="20"/>
          <w:lang w:val="es-ES_tradnl"/>
        </w:rPr>
        <w:t>Las fotos originales están disponibles en</w:t>
      </w:r>
      <w:r w:rsidR="004006D1">
        <w:rPr>
          <w:sz w:val="20"/>
          <w:szCs w:val="20"/>
          <w:lang w:val="es-ES_tradnl"/>
        </w:rPr>
        <w:t xml:space="preserve"> el archivo</w:t>
      </w:r>
      <w:r w:rsidR="001B21F8" w:rsidRPr="004006D1">
        <w:rPr>
          <w:sz w:val="20"/>
          <w:szCs w:val="20"/>
          <w:lang w:val="es-ES_tradnl"/>
        </w:rPr>
        <w:t xml:space="preserve"> </w:t>
      </w:r>
      <w:bookmarkStart w:id="31" w:name="OLE_LINK54"/>
      <w:bookmarkStart w:id="32" w:name="OLE_LINK57"/>
      <w:r w:rsidR="007B53F1" w:rsidRPr="004006D1">
        <w:rPr>
          <w:sz w:val="20"/>
          <w:szCs w:val="20"/>
          <w:lang w:val="es-ES_tradnl"/>
        </w:rPr>
        <w:t>Photo</w:t>
      </w:r>
      <w:r w:rsidR="004E1AE4" w:rsidRPr="004006D1">
        <w:rPr>
          <w:sz w:val="20"/>
          <w:szCs w:val="20"/>
          <w:lang w:val="es-ES_tradnl"/>
        </w:rPr>
        <w:t>s_of_Discs_Week1-5.png</w:t>
      </w:r>
      <w:bookmarkEnd w:id="31"/>
      <w:bookmarkEnd w:id="32"/>
      <w:r w:rsidR="004E1AE4" w:rsidRPr="004006D1">
        <w:rPr>
          <w:sz w:val="20"/>
          <w:szCs w:val="20"/>
          <w:lang w:val="es-ES_tradnl"/>
        </w:rPr>
        <w:t xml:space="preserve"> </w:t>
      </w:r>
      <w:r w:rsidR="004006D1">
        <w:rPr>
          <w:sz w:val="20"/>
          <w:szCs w:val="20"/>
          <w:lang w:val="es-ES_tradnl"/>
        </w:rPr>
        <w:t xml:space="preserve">y </w:t>
      </w:r>
      <w:r w:rsidR="007B53F1" w:rsidRPr="004006D1">
        <w:rPr>
          <w:sz w:val="20"/>
          <w:szCs w:val="20"/>
          <w:lang w:val="es-ES_tradnl"/>
        </w:rPr>
        <w:t>Photo</w:t>
      </w:r>
      <w:r w:rsidR="004E1AE4" w:rsidRPr="004006D1">
        <w:rPr>
          <w:sz w:val="20"/>
          <w:szCs w:val="20"/>
          <w:lang w:val="es-ES_tradnl"/>
        </w:rPr>
        <w:t>s_of_Discs_Week6-10.png</w:t>
      </w:r>
      <w:r w:rsidR="00792528" w:rsidRPr="004006D1">
        <w:rPr>
          <w:sz w:val="20"/>
          <w:szCs w:val="20"/>
          <w:lang w:val="es-ES_tradnl"/>
        </w:rPr>
        <w:t>.</w:t>
      </w:r>
      <w:r w:rsidRPr="004006D1">
        <w:rPr>
          <w:sz w:val="20"/>
          <w:szCs w:val="20"/>
          <w:lang w:val="es-ES_tradnl"/>
        </w:rPr>
        <w:t>)</w:t>
      </w:r>
    </w:p>
    <w:p w14:paraId="7EB85336" w14:textId="05151A3F" w:rsidR="00730238" w:rsidRPr="00B257EF" w:rsidRDefault="004006D1" w:rsidP="004977AD">
      <w:pPr>
        <w:pStyle w:val="Titolo2"/>
        <w:rPr>
          <w:lang w:val="es-ES_tradnl"/>
        </w:rPr>
      </w:pPr>
      <w:r w:rsidRPr="00B257EF">
        <w:rPr>
          <w:lang w:val="es-ES_tradnl"/>
        </w:rPr>
        <w:t>Identificación de especies y recuento</w:t>
      </w:r>
    </w:p>
    <w:p w14:paraId="4E1580DB" w14:textId="77777777" w:rsidR="007C0AE0" w:rsidRPr="00B257EF" w:rsidRDefault="007C0AE0" w:rsidP="007C0AE0">
      <w:pPr>
        <w:rPr>
          <w:sz w:val="22"/>
          <w:szCs w:val="22"/>
          <w:lang w:val="es-ES_tradnl"/>
        </w:rPr>
      </w:pPr>
    </w:p>
    <w:p w14:paraId="3F920ADF" w14:textId="700B7321" w:rsidR="00C13A1C" w:rsidRPr="004006D1" w:rsidRDefault="00DD23C7" w:rsidP="00396A8E">
      <w:pPr>
        <w:jc w:val="both"/>
        <w:rPr>
          <w:sz w:val="22"/>
          <w:szCs w:val="22"/>
          <w:lang w:val="es-ES_tradnl"/>
        </w:rPr>
      </w:pPr>
      <w:r w:rsidRPr="004006D1">
        <w:rPr>
          <w:sz w:val="22"/>
          <w:szCs w:val="22"/>
          <w:lang w:val="es-ES_tradnl"/>
        </w:rPr>
        <w:t>U</w:t>
      </w:r>
      <w:r w:rsidR="004006D1" w:rsidRPr="004006D1">
        <w:rPr>
          <w:sz w:val="22"/>
          <w:szCs w:val="22"/>
          <w:lang w:val="es-ES_tradnl"/>
        </w:rPr>
        <w:t xml:space="preserve">tilizando las </w:t>
      </w:r>
      <w:r w:rsidR="004006D1">
        <w:rPr>
          <w:sz w:val="22"/>
          <w:szCs w:val="22"/>
          <w:lang w:val="es-ES_tradnl"/>
        </w:rPr>
        <w:t xml:space="preserve">placas </w:t>
      </w:r>
      <w:r w:rsidR="004006D1" w:rsidRPr="004006D1">
        <w:rPr>
          <w:sz w:val="22"/>
          <w:szCs w:val="22"/>
          <w:lang w:val="es-ES_tradnl"/>
        </w:rPr>
        <w:t>de identificación de especie</w:t>
      </w:r>
      <w:r w:rsidR="004006D1">
        <w:rPr>
          <w:sz w:val="22"/>
          <w:szCs w:val="22"/>
          <w:lang w:val="es-ES_tradnl"/>
        </w:rPr>
        <w:t>s</w:t>
      </w:r>
      <w:r w:rsidR="0032367B">
        <w:rPr>
          <w:rStyle w:val="Rimandonotaapidipagina"/>
          <w:sz w:val="22"/>
          <w:szCs w:val="22"/>
          <w:lang w:val="en-GB"/>
        </w:rPr>
        <w:footnoteReference w:id="1"/>
      </w:r>
      <w:r w:rsidR="007817A5" w:rsidRPr="007817A5">
        <w:rPr>
          <w:sz w:val="22"/>
          <w:szCs w:val="22"/>
          <w:vertAlign w:val="superscript"/>
          <w:lang w:val="es-ES_tradnl"/>
        </w:rPr>
        <w:t>b</w:t>
      </w:r>
      <w:r w:rsidRPr="004006D1">
        <w:rPr>
          <w:sz w:val="22"/>
          <w:szCs w:val="22"/>
          <w:lang w:val="es-ES_tradnl"/>
        </w:rPr>
        <w:t>,</w:t>
      </w:r>
      <w:r w:rsidR="004006D1">
        <w:rPr>
          <w:sz w:val="22"/>
          <w:szCs w:val="22"/>
          <w:lang w:val="es-ES_tradnl"/>
        </w:rPr>
        <w:t xml:space="preserve"> se hizo la identificación y el recuento de los organismos</w:t>
      </w:r>
      <w:r w:rsidR="00366B53" w:rsidRPr="004006D1">
        <w:rPr>
          <w:sz w:val="22"/>
          <w:szCs w:val="22"/>
          <w:lang w:val="es-ES_tradnl"/>
        </w:rPr>
        <w:t>.</w:t>
      </w:r>
      <w:r w:rsidRPr="004006D1">
        <w:rPr>
          <w:sz w:val="22"/>
          <w:szCs w:val="22"/>
          <w:lang w:val="es-ES_tradnl"/>
        </w:rPr>
        <w:t xml:space="preserve"> </w:t>
      </w:r>
      <w:r w:rsidR="00B257EF" w:rsidRPr="00B257EF">
        <w:rPr>
          <w:sz w:val="22"/>
          <w:szCs w:val="22"/>
          <w:lang w:val="es-ES_tradnl"/>
        </w:rPr>
        <w:t xml:space="preserve">A excepción de las algas, para las que se estimó un porcentaje de cobertura, los organismos en los discos se contaron manualmente a través del microscopio estereoscópico. Los valores dados en la </w:t>
      </w:r>
      <w:r w:rsidR="00B257EF" w:rsidRPr="003E3B22">
        <w:rPr>
          <w:sz w:val="22"/>
          <w:szCs w:val="22"/>
          <w:lang w:val="en-GB"/>
        </w:rPr>
        <w:fldChar w:fldCharType="begin"/>
      </w:r>
      <w:r w:rsidR="00B257EF" w:rsidRPr="00B257EF">
        <w:rPr>
          <w:sz w:val="22"/>
          <w:szCs w:val="22"/>
          <w:lang w:val="es-ES_tradnl"/>
        </w:rPr>
        <w:instrText xml:space="preserve"> REF _Ref38373593 \h  \* MERGEFORMAT </w:instrText>
      </w:r>
      <w:r w:rsidR="00B257EF" w:rsidRPr="003E3B22">
        <w:rPr>
          <w:sz w:val="22"/>
          <w:szCs w:val="22"/>
          <w:lang w:val="en-GB"/>
        </w:rPr>
      </w:r>
      <w:r w:rsidR="00B257EF" w:rsidRPr="003E3B22">
        <w:rPr>
          <w:sz w:val="22"/>
          <w:szCs w:val="22"/>
          <w:lang w:val="en-GB"/>
        </w:rPr>
        <w:fldChar w:fldCharType="separate"/>
      </w:r>
      <w:r w:rsidR="00BB0000" w:rsidRPr="00BB0000">
        <w:rPr>
          <w:sz w:val="22"/>
          <w:szCs w:val="22"/>
          <w:lang w:val="es-ES_tradnl"/>
        </w:rPr>
        <w:t xml:space="preserve">Tabla </w:t>
      </w:r>
      <w:r w:rsidR="00BB0000" w:rsidRPr="00BB0000">
        <w:rPr>
          <w:noProof/>
          <w:sz w:val="22"/>
          <w:szCs w:val="22"/>
          <w:lang w:val="es-ES_tradnl"/>
        </w:rPr>
        <w:t>3</w:t>
      </w:r>
      <w:r w:rsidR="00B257EF" w:rsidRPr="003E3B22">
        <w:rPr>
          <w:sz w:val="22"/>
          <w:szCs w:val="22"/>
          <w:lang w:val="en-GB"/>
        </w:rPr>
        <w:fldChar w:fldCharType="end"/>
      </w:r>
      <w:r w:rsidR="00B257EF" w:rsidRPr="00B257EF">
        <w:rPr>
          <w:sz w:val="22"/>
          <w:szCs w:val="22"/>
          <w:lang w:val="es-ES_tradnl"/>
        </w:rPr>
        <w:t xml:space="preserve"> son el número total</w:t>
      </w:r>
      <w:r w:rsidR="00B257EF">
        <w:rPr>
          <w:sz w:val="22"/>
          <w:szCs w:val="22"/>
          <w:lang w:val="es-ES_tradnl"/>
        </w:rPr>
        <w:t xml:space="preserve"> </w:t>
      </w:r>
      <w:r w:rsidR="00B257EF" w:rsidRPr="00B257EF">
        <w:rPr>
          <w:sz w:val="22"/>
          <w:szCs w:val="22"/>
          <w:lang w:val="es-ES_tradnl"/>
        </w:rPr>
        <w:t xml:space="preserve">de individuos </w:t>
      </w:r>
      <w:r w:rsidR="00B257EF">
        <w:rPr>
          <w:sz w:val="22"/>
          <w:szCs w:val="22"/>
          <w:lang w:val="es-ES_tradnl"/>
        </w:rPr>
        <w:t>observados</w:t>
      </w:r>
      <w:r w:rsidR="00B257EF" w:rsidRPr="00B257EF">
        <w:rPr>
          <w:sz w:val="22"/>
          <w:szCs w:val="22"/>
          <w:lang w:val="es-ES_tradnl"/>
        </w:rPr>
        <w:t xml:space="preserve"> en un disco. Para la c</w:t>
      </w:r>
      <w:r w:rsidR="00B257EF">
        <w:rPr>
          <w:sz w:val="22"/>
          <w:szCs w:val="22"/>
          <w:lang w:val="es-ES_tradnl"/>
        </w:rPr>
        <w:t>asilla</w:t>
      </w:r>
      <w:r w:rsidR="00B257EF" w:rsidRPr="00B257EF">
        <w:rPr>
          <w:sz w:val="22"/>
          <w:szCs w:val="22"/>
          <w:lang w:val="es-ES_tradnl"/>
        </w:rPr>
        <w:t xml:space="preserve"> sombreada en gris, los estudiantes no entregaron ningún resultado.</w:t>
      </w:r>
    </w:p>
    <w:p w14:paraId="1E838A09" w14:textId="77777777" w:rsidR="00EB30F7" w:rsidRPr="004D36D3" w:rsidRDefault="00EB30F7" w:rsidP="008B235C">
      <w:pPr>
        <w:rPr>
          <w:lang w:val="es-ES_tradnl"/>
        </w:rPr>
      </w:pPr>
    </w:p>
    <w:tbl>
      <w:tblPr>
        <w:tblW w:w="78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320"/>
        <w:gridCol w:w="847"/>
        <w:gridCol w:w="793"/>
        <w:gridCol w:w="847"/>
        <w:gridCol w:w="793"/>
        <w:gridCol w:w="847"/>
        <w:gridCol w:w="793"/>
        <w:gridCol w:w="847"/>
        <w:gridCol w:w="793"/>
      </w:tblGrid>
      <w:tr w:rsidR="00037799" w:rsidRPr="00215522" w14:paraId="48314A73" w14:textId="77777777" w:rsidTr="00037799">
        <w:trPr>
          <w:trHeight w:val="580"/>
          <w:jc w:val="center"/>
        </w:trPr>
        <w:tc>
          <w:tcPr>
            <w:tcW w:w="1320" w:type="dxa"/>
            <w:tcBorders>
              <w:top w:val="single" w:sz="4" w:space="0" w:color="auto"/>
              <w:bottom w:val="single" w:sz="6" w:space="0" w:color="auto"/>
            </w:tcBorders>
            <w:shd w:val="solid" w:color="808080" w:themeColor="background1" w:themeShade="80" w:fill="FF0000"/>
            <w:hideMark/>
          </w:tcPr>
          <w:p w14:paraId="3524CEDD" w14:textId="77777777" w:rsidR="00215522" w:rsidRPr="00215522" w:rsidRDefault="00215522" w:rsidP="00215522">
            <w:pPr>
              <w:jc w:val="center"/>
              <w:rPr>
                <w:rFonts w:asciiTheme="minorHAnsi" w:hAnsiTheme="minorHAnsi" w:cs="Calibri"/>
                <w:color w:val="FFFFFF"/>
                <w:sz w:val="20"/>
                <w:szCs w:val="20"/>
                <w:lang w:val="en-GB"/>
              </w:rPr>
            </w:pPr>
            <w:r w:rsidRPr="00215522">
              <w:rPr>
                <w:rFonts w:asciiTheme="minorHAnsi" w:hAnsiTheme="minorHAnsi" w:cs="Calibri"/>
                <w:color w:val="FFFFFF"/>
                <w:sz w:val="20"/>
                <w:szCs w:val="20"/>
                <w:lang w:val="en-GB"/>
              </w:rPr>
              <w:t>Weeks in the water</w:t>
            </w:r>
          </w:p>
        </w:tc>
        <w:tc>
          <w:tcPr>
            <w:tcW w:w="1640" w:type="dxa"/>
            <w:gridSpan w:val="2"/>
            <w:tcBorders>
              <w:top w:val="single" w:sz="4" w:space="0" w:color="auto"/>
              <w:bottom w:val="single" w:sz="6" w:space="0" w:color="auto"/>
            </w:tcBorders>
            <w:shd w:val="solid" w:color="808080" w:themeColor="background1" w:themeShade="80" w:fill="FF0000"/>
            <w:hideMark/>
          </w:tcPr>
          <w:p w14:paraId="6020D457" w14:textId="12F3AE7C" w:rsidR="00215522" w:rsidRPr="00215522" w:rsidRDefault="00215522" w:rsidP="00215522">
            <w:pPr>
              <w:jc w:val="center"/>
              <w:rPr>
                <w:rFonts w:asciiTheme="minorHAnsi" w:hAnsiTheme="minorHAnsi" w:cs="Calibri"/>
                <w:color w:val="FFFFFF"/>
                <w:sz w:val="20"/>
                <w:szCs w:val="20"/>
                <w:lang w:val="en-GB"/>
              </w:rPr>
            </w:pPr>
            <w:r w:rsidRPr="00215522">
              <w:rPr>
                <w:rFonts w:asciiTheme="minorHAnsi" w:hAnsiTheme="minorHAnsi" w:cs="Calibri"/>
                <w:color w:val="FFFFFF"/>
                <w:sz w:val="20"/>
                <w:szCs w:val="20"/>
                <w:lang w:val="en-GB"/>
              </w:rPr>
              <w:t>Algae</w:t>
            </w:r>
          </w:p>
        </w:tc>
        <w:tc>
          <w:tcPr>
            <w:tcW w:w="1640" w:type="dxa"/>
            <w:gridSpan w:val="2"/>
            <w:tcBorders>
              <w:top w:val="single" w:sz="4" w:space="0" w:color="auto"/>
              <w:bottom w:val="single" w:sz="6" w:space="0" w:color="auto"/>
            </w:tcBorders>
            <w:shd w:val="solid" w:color="808080" w:themeColor="background1" w:themeShade="80" w:fill="FF0000"/>
            <w:hideMark/>
          </w:tcPr>
          <w:p w14:paraId="667F0890" w14:textId="29799920" w:rsidR="00215522" w:rsidRPr="00215522" w:rsidRDefault="00215522" w:rsidP="00215522">
            <w:pPr>
              <w:jc w:val="center"/>
              <w:rPr>
                <w:rFonts w:asciiTheme="minorHAnsi" w:hAnsiTheme="minorHAnsi" w:cs="Calibri"/>
                <w:color w:val="FFFFFF"/>
                <w:sz w:val="20"/>
                <w:szCs w:val="20"/>
                <w:lang w:val="en-GB"/>
              </w:rPr>
            </w:pPr>
            <w:r w:rsidRPr="00215522">
              <w:rPr>
                <w:rFonts w:asciiTheme="minorHAnsi" w:hAnsiTheme="minorHAnsi" w:cs="Calibri"/>
                <w:color w:val="FFFFFF"/>
                <w:sz w:val="20"/>
                <w:szCs w:val="20"/>
                <w:lang w:val="en-GB"/>
              </w:rPr>
              <w:t>Barnacles</w:t>
            </w:r>
          </w:p>
        </w:tc>
        <w:tc>
          <w:tcPr>
            <w:tcW w:w="1640" w:type="dxa"/>
            <w:gridSpan w:val="2"/>
            <w:tcBorders>
              <w:top w:val="single" w:sz="4" w:space="0" w:color="auto"/>
              <w:bottom w:val="single" w:sz="6" w:space="0" w:color="auto"/>
            </w:tcBorders>
            <w:shd w:val="solid" w:color="808080" w:themeColor="background1" w:themeShade="80" w:fill="FF0000"/>
            <w:hideMark/>
          </w:tcPr>
          <w:p w14:paraId="327858ED" w14:textId="38F41E71" w:rsidR="00215522" w:rsidRPr="00215522" w:rsidRDefault="00215522" w:rsidP="00215522">
            <w:pPr>
              <w:jc w:val="center"/>
              <w:rPr>
                <w:rFonts w:asciiTheme="minorHAnsi" w:hAnsiTheme="minorHAnsi" w:cs="Calibri"/>
                <w:color w:val="FFFFFF"/>
                <w:sz w:val="20"/>
                <w:szCs w:val="20"/>
                <w:lang w:val="en-GB"/>
              </w:rPr>
            </w:pPr>
            <w:r w:rsidRPr="00215522">
              <w:rPr>
                <w:rFonts w:asciiTheme="minorHAnsi" w:hAnsiTheme="minorHAnsi" w:cs="Calibri"/>
                <w:color w:val="FFFFFF"/>
                <w:sz w:val="20"/>
                <w:szCs w:val="20"/>
                <w:lang w:val="en-GB"/>
              </w:rPr>
              <w:t>Polyps</w:t>
            </w:r>
          </w:p>
        </w:tc>
        <w:tc>
          <w:tcPr>
            <w:tcW w:w="1640" w:type="dxa"/>
            <w:gridSpan w:val="2"/>
            <w:tcBorders>
              <w:top w:val="single" w:sz="4" w:space="0" w:color="auto"/>
              <w:bottom w:val="single" w:sz="6" w:space="0" w:color="auto"/>
            </w:tcBorders>
            <w:shd w:val="solid" w:color="808080" w:themeColor="background1" w:themeShade="80" w:fill="FF0000"/>
            <w:hideMark/>
          </w:tcPr>
          <w:p w14:paraId="4DF8430E" w14:textId="0840A946" w:rsidR="00215522" w:rsidRPr="00215522" w:rsidRDefault="00215522" w:rsidP="00215522">
            <w:pPr>
              <w:jc w:val="center"/>
              <w:rPr>
                <w:rFonts w:asciiTheme="minorHAnsi" w:hAnsiTheme="minorHAnsi" w:cs="Calibri"/>
                <w:color w:val="FFFFFF"/>
                <w:sz w:val="20"/>
                <w:szCs w:val="20"/>
                <w:lang w:val="en-GB"/>
              </w:rPr>
            </w:pPr>
            <w:r w:rsidRPr="00215522">
              <w:rPr>
                <w:rFonts w:asciiTheme="minorHAnsi" w:hAnsiTheme="minorHAnsi" w:cs="Calibri"/>
                <w:color w:val="FFFFFF"/>
                <w:sz w:val="20"/>
                <w:szCs w:val="20"/>
                <w:lang w:val="en-GB"/>
              </w:rPr>
              <w:t>Tube</w:t>
            </w:r>
            <w:r w:rsidR="002B1FEC">
              <w:rPr>
                <w:rFonts w:asciiTheme="minorHAnsi" w:hAnsiTheme="minorHAnsi" w:cs="Calibri"/>
                <w:color w:val="FFFFFF"/>
                <w:sz w:val="20"/>
                <w:szCs w:val="20"/>
                <w:lang w:val="en-GB"/>
              </w:rPr>
              <w:t xml:space="preserve"> W</w:t>
            </w:r>
            <w:r w:rsidRPr="00215522">
              <w:rPr>
                <w:rFonts w:asciiTheme="minorHAnsi" w:hAnsiTheme="minorHAnsi" w:cs="Calibri"/>
                <w:color w:val="FFFFFF"/>
                <w:sz w:val="20"/>
                <w:szCs w:val="20"/>
                <w:lang w:val="en-GB"/>
              </w:rPr>
              <w:t>orms</w:t>
            </w:r>
          </w:p>
        </w:tc>
      </w:tr>
      <w:tr w:rsidR="00037799" w:rsidRPr="00215522" w14:paraId="35D60F83" w14:textId="77777777" w:rsidTr="00037799">
        <w:trPr>
          <w:trHeight w:val="320"/>
          <w:jc w:val="center"/>
        </w:trPr>
        <w:tc>
          <w:tcPr>
            <w:tcW w:w="1320" w:type="dxa"/>
            <w:tcBorders>
              <w:top w:val="single" w:sz="6" w:space="0" w:color="auto"/>
              <w:bottom w:val="single" w:sz="6" w:space="0" w:color="auto"/>
            </w:tcBorders>
            <w:shd w:val="solid" w:color="808080" w:themeColor="background1" w:themeShade="80" w:fill="FF0000"/>
            <w:noWrap/>
          </w:tcPr>
          <w:p w14:paraId="5DF3B3FD" w14:textId="77777777" w:rsidR="0093420F" w:rsidRPr="00DB0464" w:rsidRDefault="0093420F" w:rsidP="00215522">
            <w:pPr>
              <w:jc w:val="center"/>
              <w:rPr>
                <w:rFonts w:asciiTheme="minorHAnsi" w:hAnsiTheme="minorHAnsi" w:cs="Calibri"/>
                <w:color w:val="000000"/>
                <w:sz w:val="18"/>
                <w:szCs w:val="18"/>
                <w:lang w:val="en-GB"/>
              </w:rPr>
            </w:pPr>
          </w:p>
        </w:tc>
        <w:tc>
          <w:tcPr>
            <w:tcW w:w="1640" w:type="dxa"/>
            <w:gridSpan w:val="2"/>
            <w:tcBorders>
              <w:top w:val="single" w:sz="6" w:space="0" w:color="auto"/>
              <w:bottom w:val="single" w:sz="6" w:space="0" w:color="auto"/>
            </w:tcBorders>
            <w:shd w:val="solid" w:color="808080" w:themeColor="background1" w:themeShade="80" w:fill="FF0000"/>
            <w:noWrap/>
          </w:tcPr>
          <w:p w14:paraId="4577B1FA" w14:textId="33607A6C" w:rsidR="0093420F" w:rsidRPr="00DB0464" w:rsidRDefault="0093420F" w:rsidP="0093420F">
            <w:pPr>
              <w:jc w:val="center"/>
              <w:rPr>
                <w:rFonts w:asciiTheme="minorHAnsi" w:hAnsiTheme="minorHAnsi" w:cs="Calibri"/>
                <w:color w:val="FFFFFF" w:themeColor="background1"/>
                <w:sz w:val="18"/>
                <w:szCs w:val="18"/>
                <w:lang w:val="en-GB"/>
              </w:rPr>
            </w:pPr>
            <w:r w:rsidRPr="00DB0464">
              <w:rPr>
                <w:rFonts w:asciiTheme="minorHAnsi" w:hAnsiTheme="minorHAnsi" w:cs="Calibri"/>
                <w:color w:val="FFFFFF" w:themeColor="background1"/>
                <w:sz w:val="18"/>
                <w:szCs w:val="18"/>
                <w:lang w:val="en-GB"/>
              </w:rPr>
              <w:t>(%)</w:t>
            </w:r>
          </w:p>
        </w:tc>
        <w:tc>
          <w:tcPr>
            <w:tcW w:w="1640" w:type="dxa"/>
            <w:gridSpan w:val="2"/>
            <w:tcBorders>
              <w:top w:val="single" w:sz="6" w:space="0" w:color="auto"/>
              <w:bottom w:val="single" w:sz="6" w:space="0" w:color="auto"/>
            </w:tcBorders>
            <w:shd w:val="solid" w:color="808080" w:themeColor="background1" w:themeShade="80" w:fill="FF0000"/>
            <w:noWrap/>
          </w:tcPr>
          <w:p w14:paraId="6D3EBF31" w14:textId="1B406CB6" w:rsidR="0093420F" w:rsidRPr="00DB0464" w:rsidRDefault="0093420F" w:rsidP="0093420F">
            <w:pPr>
              <w:jc w:val="center"/>
              <w:rPr>
                <w:rFonts w:asciiTheme="minorHAnsi" w:hAnsiTheme="minorHAnsi" w:cs="Calibri"/>
                <w:color w:val="FFFFFF" w:themeColor="background1"/>
                <w:sz w:val="18"/>
                <w:szCs w:val="18"/>
                <w:lang w:val="en-GB"/>
              </w:rPr>
            </w:pPr>
            <w:bookmarkStart w:id="33" w:name="OLE_LINK1"/>
            <w:bookmarkStart w:id="34" w:name="OLE_LINK2"/>
            <w:bookmarkStart w:id="35" w:name="OLE_LINK68"/>
            <w:r w:rsidRPr="00DB0464">
              <w:rPr>
                <w:rFonts w:asciiTheme="minorHAnsi" w:hAnsiTheme="minorHAnsi" w:cs="Calibri"/>
                <w:color w:val="FFFFFF" w:themeColor="background1"/>
                <w:sz w:val="18"/>
                <w:szCs w:val="18"/>
                <w:lang w:val="en-GB"/>
              </w:rPr>
              <w:t>(number of individuals)</w:t>
            </w:r>
            <w:bookmarkEnd w:id="33"/>
            <w:bookmarkEnd w:id="34"/>
            <w:bookmarkEnd w:id="35"/>
          </w:p>
        </w:tc>
        <w:tc>
          <w:tcPr>
            <w:tcW w:w="1640" w:type="dxa"/>
            <w:gridSpan w:val="2"/>
            <w:tcBorders>
              <w:top w:val="single" w:sz="6" w:space="0" w:color="auto"/>
              <w:bottom w:val="single" w:sz="6" w:space="0" w:color="auto"/>
            </w:tcBorders>
            <w:shd w:val="solid" w:color="808080" w:themeColor="background1" w:themeShade="80" w:fill="FF0000"/>
            <w:noWrap/>
          </w:tcPr>
          <w:p w14:paraId="0EAE5F39" w14:textId="03F789C7" w:rsidR="0093420F" w:rsidRPr="00DB0464" w:rsidRDefault="0093420F" w:rsidP="0093420F">
            <w:pPr>
              <w:jc w:val="center"/>
              <w:rPr>
                <w:rFonts w:asciiTheme="minorHAnsi" w:hAnsiTheme="minorHAnsi" w:cs="Calibri"/>
                <w:color w:val="FFFFFF" w:themeColor="background1"/>
                <w:sz w:val="18"/>
                <w:szCs w:val="18"/>
                <w:lang w:val="en-GB"/>
              </w:rPr>
            </w:pPr>
            <w:r w:rsidRPr="00DB0464">
              <w:rPr>
                <w:rFonts w:asciiTheme="minorHAnsi" w:hAnsiTheme="minorHAnsi" w:cs="Calibri"/>
                <w:color w:val="FFFFFF" w:themeColor="background1"/>
                <w:sz w:val="18"/>
                <w:szCs w:val="18"/>
                <w:lang w:val="en-GB"/>
              </w:rPr>
              <w:t>(number of individuals)</w:t>
            </w:r>
          </w:p>
        </w:tc>
        <w:tc>
          <w:tcPr>
            <w:tcW w:w="1640" w:type="dxa"/>
            <w:gridSpan w:val="2"/>
            <w:tcBorders>
              <w:top w:val="single" w:sz="6" w:space="0" w:color="auto"/>
              <w:bottom w:val="single" w:sz="6" w:space="0" w:color="auto"/>
            </w:tcBorders>
            <w:shd w:val="solid" w:color="808080" w:themeColor="background1" w:themeShade="80" w:fill="FF0000"/>
            <w:noWrap/>
          </w:tcPr>
          <w:p w14:paraId="3D7B14B4" w14:textId="4A6D5243" w:rsidR="0093420F" w:rsidRPr="00DB0464" w:rsidRDefault="0093420F" w:rsidP="0093420F">
            <w:pPr>
              <w:jc w:val="center"/>
              <w:rPr>
                <w:rFonts w:asciiTheme="minorHAnsi" w:hAnsiTheme="minorHAnsi" w:cs="Calibri"/>
                <w:color w:val="FFFFFF" w:themeColor="background1"/>
                <w:sz w:val="18"/>
                <w:szCs w:val="18"/>
                <w:lang w:val="en-GB"/>
              </w:rPr>
            </w:pPr>
            <w:r w:rsidRPr="00DB0464">
              <w:rPr>
                <w:rFonts w:asciiTheme="minorHAnsi" w:hAnsiTheme="minorHAnsi" w:cs="Calibri"/>
                <w:color w:val="FFFFFF" w:themeColor="background1"/>
                <w:sz w:val="18"/>
                <w:szCs w:val="18"/>
                <w:lang w:val="en-GB"/>
              </w:rPr>
              <w:t>(number of individuals)</w:t>
            </w:r>
          </w:p>
        </w:tc>
      </w:tr>
      <w:tr w:rsidR="00215522" w:rsidRPr="00215522" w14:paraId="2AC9BA54" w14:textId="77777777" w:rsidTr="0093420F">
        <w:trPr>
          <w:trHeight w:val="320"/>
          <w:jc w:val="center"/>
        </w:trPr>
        <w:tc>
          <w:tcPr>
            <w:tcW w:w="1320" w:type="dxa"/>
            <w:tcBorders>
              <w:top w:val="single" w:sz="6" w:space="0" w:color="auto"/>
            </w:tcBorders>
            <w:shd w:val="clear" w:color="000000" w:fill="E7E6E6"/>
            <w:noWrap/>
            <w:hideMark/>
          </w:tcPr>
          <w:p w14:paraId="2601F9DE" w14:textId="092BCCE8" w:rsidR="00215522" w:rsidRPr="00DB0464" w:rsidRDefault="00215522" w:rsidP="0093420F">
            <w:pPr>
              <w:jc w:val="center"/>
              <w:rPr>
                <w:rFonts w:asciiTheme="minorHAnsi" w:hAnsiTheme="minorHAnsi" w:cs="Calibri"/>
                <w:color w:val="000000"/>
                <w:sz w:val="18"/>
                <w:szCs w:val="18"/>
                <w:lang w:val="en-GB"/>
              </w:rPr>
            </w:pPr>
          </w:p>
        </w:tc>
        <w:tc>
          <w:tcPr>
            <w:tcW w:w="847" w:type="dxa"/>
            <w:tcBorders>
              <w:top w:val="single" w:sz="6" w:space="0" w:color="auto"/>
            </w:tcBorders>
            <w:shd w:val="clear" w:color="000000" w:fill="E7E6E6"/>
            <w:noWrap/>
            <w:hideMark/>
          </w:tcPr>
          <w:p w14:paraId="34DB7631" w14:textId="2B9B8AE2" w:rsidR="00215522" w:rsidRPr="00DB0464" w:rsidRDefault="00D03B0B" w:rsidP="0093420F">
            <w:pPr>
              <w:jc w:val="center"/>
              <w:rPr>
                <w:rFonts w:asciiTheme="minorHAnsi" w:hAnsiTheme="minorHAnsi" w:cs="Calibri"/>
                <w:color w:val="000000"/>
                <w:sz w:val="18"/>
                <w:szCs w:val="18"/>
                <w:lang w:val="en-GB"/>
              </w:rPr>
            </w:pPr>
            <w:r w:rsidRPr="00DB0464">
              <w:rPr>
                <w:rFonts w:asciiTheme="minorHAnsi" w:hAnsiTheme="minorHAnsi" w:cs="Calibri"/>
                <w:color w:val="000000"/>
                <w:sz w:val="18"/>
                <w:szCs w:val="18"/>
                <w:lang w:val="en-GB"/>
              </w:rPr>
              <w:t>u</w:t>
            </w:r>
            <w:r w:rsidR="00215522" w:rsidRPr="00DB0464">
              <w:rPr>
                <w:rFonts w:asciiTheme="minorHAnsi" w:hAnsiTheme="minorHAnsi" w:cs="Calibri"/>
                <w:color w:val="000000"/>
                <w:sz w:val="18"/>
                <w:szCs w:val="18"/>
                <w:lang w:val="en-GB"/>
              </w:rPr>
              <w:t>pper</w:t>
            </w:r>
            <w:r w:rsidRPr="00DB0464">
              <w:rPr>
                <w:rFonts w:asciiTheme="minorHAnsi" w:hAnsiTheme="minorHAnsi" w:cs="Calibri"/>
                <w:color w:val="000000"/>
                <w:sz w:val="18"/>
                <w:szCs w:val="18"/>
                <w:lang w:val="en-GB"/>
              </w:rPr>
              <w:t xml:space="preserve"> </w:t>
            </w:r>
            <w:bookmarkStart w:id="36" w:name="OLE_LINK102"/>
            <w:bookmarkStart w:id="37" w:name="OLE_LINK103"/>
            <w:r w:rsidRPr="00DB0464">
              <w:rPr>
                <w:rFonts w:asciiTheme="minorHAnsi" w:hAnsiTheme="minorHAnsi" w:cs="Calibri"/>
                <w:color w:val="000000"/>
                <w:sz w:val="18"/>
                <w:szCs w:val="18"/>
                <w:lang w:val="en-GB"/>
              </w:rPr>
              <w:t>disk</w:t>
            </w:r>
            <w:bookmarkEnd w:id="36"/>
            <w:bookmarkEnd w:id="37"/>
          </w:p>
        </w:tc>
        <w:tc>
          <w:tcPr>
            <w:tcW w:w="793" w:type="dxa"/>
            <w:tcBorders>
              <w:top w:val="single" w:sz="6" w:space="0" w:color="auto"/>
            </w:tcBorders>
            <w:shd w:val="clear" w:color="000000" w:fill="E7E6E6"/>
            <w:noWrap/>
            <w:hideMark/>
          </w:tcPr>
          <w:p w14:paraId="625206A6" w14:textId="5AD30E53" w:rsidR="00215522" w:rsidRPr="00DB0464" w:rsidRDefault="00215522" w:rsidP="0093420F">
            <w:pPr>
              <w:jc w:val="center"/>
              <w:rPr>
                <w:rFonts w:asciiTheme="minorHAnsi" w:hAnsiTheme="minorHAnsi" w:cs="Calibri"/>
                <w:color w:val="000000"/>
                <w:sz w:val="18"/>
                <w:szCs w:val="18"/>
                <w:lang w:val="en-GB"/>
              </w:rPr>
            </w:pPr>
            <w:r w:rsidRPr="00DB0464">
              <w:rPr>
                <w:rFonts w:asciiTheme="minorHAnsi" w:hAnsiTheme="minorHAnsi" w:cs="Calibri"/>
                <w:color w:val="000000"/>
                <w:sz w:val="18"/>
                <w:szCs w:val="18"/>
                <w:lang w:val="en-GB"/>
              </w:rPr>
              <w:t>lower</w:t>
            </w:r>
            <w:r w:rsidR="00D03B0B" w:rsidRPr="00DB0464">
              <w:rPr>
                <w:rFonts w:asciiTheme="minorHAnsi" w:hAnsiTheme="minorHAnsi" w:cs="Calibri"/>
                <w:color w:val="000000"/>
                <w:sz w:val="18"/>
                <w:szCs w:val="18"/>
                <w:lang w:val="en-GB"/>
              </w:rPr>
              <w:t xml:space="preserve"> disk</w:t>
            </w:r>
          </w:p>
        </w:tc>
        <w:tc>
          <w:tcPr>
            <w:tcW w:w="847" w:type="dxa"/>
            <w:tcBorders>
              <w:top w:val="single" w:sz="6" w:space="0" w:color="auto"/>
            </w:tcBorders>
            <w:shd w:val="clear" w:color="000000" w:fill="E7E6E6"/>
            <w:noWrap/>
            <w:hideMark/>
          </w:tcPr>
          <w:p w14:paraId="7FD5E7C4" w14:textId="46756E42" w:rsidR="00215522" w:rsidRPr="00DB0464" w:rsidRDefault="00215522" w:rsidP="0093420F">
            <w:pPr>
              <w:jc w:val="center"/>
              <w:rPr>
                <w:rFonts w:asciiTheme="minorHAnsi" w:hAnsiTheme="minorHAnsi" w:cs="Calibri"/>
                <w:color w:val="000000"/>
                <w:sz w:val="18"/>
                <w:szCs w:val="18"/>
                <w:lang w:val="en-GB"/>
              </w:rPr>
            </w:pPr>
            <w:r w:rsidRPr="00DB0464">
              <w:rPr>
                <w:rFonts w:asciiTheme="minorHAnsi" w:hAnsiTheme="minorHAnsi" w:cs="Calibri"/>
                <w:color w:val="000000"/>
                <w:sz w:val="18"/>
                <w:szCs w:val="18"/>
                <w:lang w:val="en-GB"/>
              </w:rPr>
              <w:t>upper</w:t>
            </w:r>
            <w:r w:rsidR="00D03B0B" w:rsidRPr="00DB0464">
              <w:rPr>
                <w:rFonts w:asciiTheme="minorHAnsi" w:hAnsiTheme="minorHAnsi" w:cs="Calibri"/>
                <w:color w:val="000000"/>
                <w:sz w:val="18"/>
                <w:szCs w:val="18"/>
                <w:lang w:val="en-GB"/>
              </w:rPr>
              <w:t xml:space="preserve"> disk</w:t>
            </w:r>
          </w:p>
        </w:tc>
        <w:tc>
          <w:tcPr>
            <w:tcW w:w="793" w:type="dxa"/>
            <w:tcBorders>
              <w:top w:val="single" w:sz="6" w:space="0" w:color="auto"/>
            </w:tcBorders>
            <w:shd w:val="clear" w:color="000000" w:fill="E7E6E6"/>
            <w:noWrap/>
            <w:hideMark/>
          </w:tcPr>
          <w:p w14:paraId="4C2945C2" w14:textId="6753BCB3" w:rsidR="00215522" w:rsidRPr="00DB0464" w:rsidRDefault="00215522" w:rsidP="0093420F">
            <w:pPr>
              <w:jc w:val="center"/>
              <w:rPr>
                <w:rFonts w:asciiTheme="minorHAnsi" w:hAnsiTheme="minorHAnsi" w:cs="Calibri"/>
                <w:color w:val="000000"/>
                <w:sz w:val="18"/>
                <w:szCs w:val="18"/>
                <w:lang w:val="en-GB"/>
              </w:rPr>
            </w:pPr>
            <w:r w:rsidRPr="00DB0464">
              <w:rPr>
                <w:rFonts w:asciiTheme="minorHAnsi" w:hAnsiTheme="minorHAnsi" w:cs="Calibri"/>
                <w:color w:val="000000"/>
                <w:sz w:val="18"/>
                <w:szCs w:val="18"/>
                <w:lang w:val="en-GB"/>
              </w:rPr>
              <w:t>lower</w:t>
            </w:r>
            <w:r w:rsidR="00D03B0B" w:rsidRPr="00DB0464">
              <w:rPr>
                <w:rFonts w:asciiTheme="minorHAnsi" w:hAnsiTheme="minorHAnsi" w:cs="Calibri"/>
                <w:color w:val="000000"/>
                <w:sz w:val="18"/>
                <w:szCs w:val="18"/>
                <w:lang w:val="en-GB"/>
              </w:rPr>
              <w:t xml:space="preserve"> disk</w:t>
            </w:r>
          </w:p>
        </w:tc>
        <w:tc>
          <w:tcPr>
            <w:tcW w:w="847" w:type="dxa"/>
            <w:tcBorders>
              <w:top w:val="single" w:sz="6" w:space="0" w:color="auto"/>
            </w:tcBorders>
            <w:shd w:val="clear" w:color="000000" w:fill="E7E6E6"/>
            <w:noWrap/>
            <w:hideMark/>
          </w:tcPr>
          <w:p w14:paraId="6666118B" w14:textId="18922A4C" w:rsidR="00215522" w:rsidRPr="00DB0464" w:rsidRDefault="00215522" w:rsidP="0093420F">
            <w:pPr>
              <w:jc w:val="center"/>
              <w:rPr>
                <w:rFonts w:asciiTheme="minorHAnsi" w:hAnsiTheme="minorHAnsi" w:cs="Calibri"/>
                <w:color w:val="000000"/>
                <w:sz w:val="18"/>
                <w:szCs w:val="18"/>
                <w:lang w:val="en-GB"/>
              </w:rPr>
            </w:pPr>
            <w:r w:rsidRPr="00DB0464">
              <w:rPr>
                <w:rFonts w:asciiTheme="minorHAnsi" w:hAnsiTheme="minorHAnsi" w:cs="Calibri"/>
                <w:color w:val="000000"/>
                <w:sz w:val="18"/>
                <w:szCs w:val="18"/>
                <w:lang w:val="en-GB"/>
              </w:rPr>
              <w:t>upper</w:t>
            </w:r>
            <w:r w:rsidR="00D03B0B" w:rsidRPr="00DB0464">
              <w:rPr>
                <w:rFonts w:asciiTheme="minorHAnsi" w:hAnsiTheme="minorHAnsi" w:cs="Calibri"/>
                <w:color w:val="000000"/>
                <w:sz w:val="18"/>
                <w:szCs w:val="18"/>
                <w:lang w:val="en-GB"/>
              </w:rPr>
              <w:t xml:space="preserve"> disk</w:t>
            </w:r>
          </w:p>
        </w:tc>
        <w:tc>
          <w:tcPr>
            <w:tcW w:w="793" w:type="dxa"/>
            <w:tcBorders>
              <w:top w:val="single" w:sz="6" w:space="0" w:color="auto"/>
            </w:tcBorders>
            <w:shd w:val="clear" w:color="000000" w:fill="E7E6E6"/>
            <w:noWrap/>
            <w:hideMark/>
          </w:tcPr>
          <w:p w14:paraId="74BBFB2D" w14:textId="12C85298" w:rsidR="00215522" w:rsidRPr="00DB0464" w:rsidRDefault="00215522" w:rsidP="0093420F">
            <w:pPr>
              <w:jc w:val="center"/>
              <w:rPr>
                <w:rFonts w:asciiTheme="minorHAnsi" w:hAnsiTheme="minorHAnsi" w:cs="Calibri"/>
                <w:color w:val="000000"/>
                <w:sz w:val="18"/>
                <w:szCs w:val="18"/>
                <w:lang w:val="en-GB"/>
              </w:rPr>
            </w:pPr>
            <w:r w:rsidRPr="00DB0464">
              <w:rPr>
                <w:rFonts w:asciiTheme="minorHAnsi" w:hAnsiTheme="minorHAnsi" w:cs="Calibri"/>
                <w:color w:val="000000"/>
                <w:sz w:val="18"/>
                <w:szCs w:val="18"/>
                <w:lang w:val="en-GB"/>
              </w:rPr>
              <w:t>lower</w:t>
            </w:r>
            <w:r w:rsidR="00D03B0B" w:rsidRPr="00DB0464">
              <w:rPr>
                <w:rFonts w:asciiTheme="minorHAnsi" w:hAnsiTheme="minorHAnsi" w:cs="Calibri"/>
                <w:color w:val="000000"/>
                <w:sz w:val="18"/>
                <w:szCs w:val="18"/>
                <w:lang w:val="en-GB"/>
              </w:rPr>
              <w:t xml:space="preserve"> disk</w:t>
            </w:r>
          </w:p>
        </w:tc>
        <w:tc>
          <w:tcPr>
            <w:tcW w:w="847" w:type="dxa"/>
            <w:tcBorders>
              <w:top w:val="single" w:sz="6" w:space="0" w:color="auto"/>
              <w:bottom w:val="single" w:sz="6" w:space="0" w:color="auto"/>
            </w:tcBorders>
            <w:shd w:val="clear" w:color="000000" w:fill="E7E6E6"/>
            <w:noWrap/>
            <w:hideMark/>
          </w:tcPr>
          <w:p w14:paraId="6A9FECF3" w14:textId="0EF8DB52" w:rsidR="00215522" w:rsidRPr="00DB0464" w:rsidRDefault="00215522" w:rsidP="0093420F">
            <w:pPr>
              <w:jc w:val="center"/>
              <w:rPr>
                <w:rFonts w:asciiTheme="minorHAnsi" w:hAnsiTheme="minorHAnsi" w:cs="Calibri"/>
                <w:color w:val="000000"/>
                <w:sz w:val="18"/>
                <w:szCs w:val="18"/>
                <w:lang w:val="en-GB"/>
              </w:rPr>
            </w:pPr>
            <w:r w:rsidRPr="00DB0464">
              <w:rPr>
                <w:rFonts w:asciiTheme="minorHAnsi" w:hAnsiTheme="minorHAnsi" w:cs="Calibri"/>
                <w:color w:val="000000"/>
                <w:sz w:val="18"/>
                <w:szCs w:val="18"/>
                <w:lang w:val="en-GB"/>
              </w:rPr>
              <w:t>upper</w:t>
            </w:r>
            <w:r w:rsidR="00D03B0B" w:rsidRPr="00DB0464">
              <w:rPr>
                <w:rFonts w:asciiTheme="minorHAnsi" w:hAnsiTheme="minorHAnsi" w:cs="Calibri"/>
                <w:color w:val="000000"/>
                <w:sz w:val="18"/>
                <w:szCs w:val="18"/>
                <w:lang w:val="en-GB"/>
              </w:rPr>
              <w:t xml:space="preserve"> disk</w:t>
            </w:r>
          </w:p>
        </w:tc>
        <w:tc>
          <w:tcPr>
            <w:tcW w:w="793" w:type="dxa"/>
            <w:tcBorders>
              <w:top w:val="single" w:sz="6" w:space="0" w:color="auto"/>
              <w:bottom w:val="single" w:sz="6" w:space="0" w:color="auto"/>
            </w:tcBorders>
            <w:shd w:val="clear" w:color="000000" w:fill="E7E6E6"/>
            <w:noWrap/>
            <w:hideMark/>
          </w:tcPr>
          <w:p w14:paraId="14520D02" w14:textId="0808672C" w:rsidR="00215522" w:rsidRPr="00DB0464" w:rsidRDefault="00215522" w:rsidP="0093420F">
            <w:pPr>
              <w:jc w:val="center"/>
              <w:rPr>
                <w:rFonts w:asciiTheme="minorHAnsi" w:hAnsiTheme="minorHAnsi" w:cs="Calibri"/>
                <w:color w:val="000000"/>
                <w:sz w:val="18"/>
                <w:szCs w:val="18"/>
                <w:lang w:val="en-GB"/>
              </w:rPr>
            </w:pPr>
            <w:r w:rsidRPr="00DB0464">
              <w:rPr>
                <w:rFonts w:asciiTheme="minorHAnsi" w:hAnsiTheme="minorHAnsi" w:cs="Calibri"/>
                <w:color w:val="000000"/>
                <w:sz w:val="18"/>
                <w:szCs w:val="18"/>
                <w:lang w:val="en-GB"/>
              </w:rPr>
              <w:t>lower</w:t>
            </w:r>
            <w:r w:rsidR="00D03B0B" w:rsidRPr="00DB0464">
              <w:rPr>
                <w:rFonts w:asciiTheme="minorHAnsi" w:hAnsiTheme="minorHAnsi" w:cs="Calibri"/>
                <w:color w:val="000000"/>
                <w:sz w:val="18"/>
                <w:szCs w:val="18"/>
                <w:lang w:val="en-GB"/>
              </w:rPr>
              <w:t xml:space="preserve"> disk</w:t>
            </w:r>
          </w:p>
        </w:tc>
      </w:tr>
      <w:tr w:rsidR="008B235C" w:rsidRPr="00215522" w14:paraId="531493FF" w14:textId="77777777" w:rsidTr="00CB0C57">
        <w:trPr>
          <w:trHeight w:val="320"/>
          <w:jc w:val="center"/>
        </w:trPr>
        <w:tc>
          <w:tcPr>
            <w:tcW w:w="1320" w:type="dxa"/>
            <w:shd w:val="clear" w:color="auto" w:fill="auto"/>
            <w:noWrap/>
            <w:hideMark/>
          </w:tcPr>
          <w:p w14:paraId="17FDEFA0" w14:textId="77777777" w:rsidR="00215522" w:rsidRPr="00215522" w:rsidRDefault="00215522" w:rsidP="00215522">
            <w:pPr>
              <w:jc w:val="center"/>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1</w:t>
            </w:r>
          </w:p>
        </w:tc>
        <w:tc>
          <w:tcPr>
            <w:tcW w:w="847" w:type="dxa"/>
            <w:shd w:val="clear" w:color="auto" w:fill="auto"/>
            <w:noWrap/>
            <w:hideMark/>
          </w:tcPr>
          <w:p w14:paraId="03DE8F11"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2</w:t>
            </w:r>
          </w:p>
        </w:tc>
        <w:tc>
          <w:tcPr>
            <w:tcW w:w="793" w:type="dxa"/>
            <w:shd w:val="clear" w:color="auto" w:fill="auto"/>
            <w:noWrap/>
            <w:hideMark/>
          </w:tcPr>
          <w:p w14:paraId="0C232CA9"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5</w:t>
            </w:r>
          </w:p>
        </w:tc>
        <w:tc>
          <w:tcPr>
            <w:tcW w:w="847" w:type="dxa"/>
            <w:shd w:val="clear" w:color="auto" w:fill="auto"/>
            <w:noWrap/>
            <w:hideMark/>
          </w:tcPr>
          <w:p w14:paraId="3C750CB0"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0</w:t>
            </w:r>
          </w:p>
        </w:tc>
        <w:tc>
          <w:tcPr>
            <w:tcW w:w="793" w:type="dxa"/>
            <w:shd w:val="clear" w:color="auto" w:fill="auto"/>
            <w:noWrap/>
            <w:hideMark/>
          </w:tcPr>
          <w:p w14:paraId="717485BD"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0</w:t>
            </w:r>
          </w:p>
        </w:tc>
        <w:tc>
          <w:tcPr>
            <w:tcW w:w="847" w:type="dxa"/>
            <w:shd w:val="clear" w:color="auto" w:fill="auto"/>
            <w:noWrap/>
            <w:hideMark/>
          </w:tcPr>
          <w:p w14:paraId="1E3BA0A5"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0</w:t>
            </w:r>
          </w:p>
        </w:tc>
        <w:tc>
          <w:tcPr>
            <w:tcW w:w="793" w:type="dxa"/>
            <w:shd w:val="clear" w:color="auto" w:fill="auto"/>
            <w:noWrap/>
            <w:hideMark/>
          </w:tcPr>
          <w:p w14:paraId="708E8C84"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0</w:t>
            </w:r>
          </w:p>
        </w:tc>
        <w:tc>
          <w:tcPr>
            <w:tcW w:w="847" w:type="dxa"/>
            <w:tcBorders>
              <w:top w:val="single" w:sz="6" w:space="0" w:color="auto"/>
              <w:bottom w:val="single" w:sz="6" w:space="0" w:color="auto"/>
            </w:tcBorders>
            <w:shd w:val="clear" w:color="auto" w:fill="auto"/>
            <w:noWrap/>
            <w:hideMark/>
          </w:tcPr>
          <w:p w14:paraId="27B19519" w14:textId="3EF08EAA" w:rsidR="00215522" w:rsidRPr="00CB0C57" w:rsidRDefault="00CB0C57" w:rsidP="00215522">
            <w:pPr>
              <w:jc w:val="right"/>
              <w:rPr>
                <w:rFonts w:asciiTheme="minorHAnsi" w:hAnsiTheme="minorHAnsi" w:cs="Calibri"/>
                <w:sz w:val="20"/>
                <w:szCs w:val="20"/>
                <w:lang w:val="en-GB"/>
              </w:rPr>
            </w:pPr>
            <w:r w:rsidRPr="00CB0C57">
              <w:rPr>
                <w:rFonts w:asciiTheme="minorHAnsi" w:hAnsiTheme="minorHAnsi" w:cs="Calibri"/>
                <w:sz w:val="20"/>
                <w:szCs w:val="20"/>
                <w:lang w:val="en-GB"/>
              </w:rPr>
              <w:t>0</w:t>
            </w:r>
          </w:p>
        </w:tc>
        <w:tc>
          <w:tcPr>
            <w:tcW w:w="793" w:type="dxa"/>
            <w:tcBorders>
              <w:top w:val="single" w:sz="6" w:space="0" w:color="auto"/>
              <w:bottom w:val="single" w:sz="6" w:space="0" w:color="auto"/>
            </w:tcBorders>
            <w:shd w:val="clear" w:color="auto" w:fill="auto"/>
            <w:noWrap/>
            <w:hideMark/>
          </w:tcPr>
          <w:p w14:paraId="62B19E58" w14:textId="08248098" w:rsidR="00215522" w:rsidRPr="00CB0C57" w:rsidRDefault="00CB0C57" w:rsidP="00CB0C57">
            <w:pPr>
              <w:jc w:val="right"/>
              <w:rPr>
                <w:rFonts w:asciiTheme="minorHAnsi" w:hAnsiTheme="minorHAnsi"/>
                <w:sz w:val="20"/>
                <w:szCs w:val="20"/>
                <w:lang w:val="en-GB"/>
              </w:rPr>
            </w:pPr>
            <w:r>
              <w:rPr>
                <w:rFonts w:asciiTheme="minorHAnsi" w:hAnsiTheme="minorHAnsi"/>
                <w:sz w:val="20"/>
                <w:szCs w:val="20"/>
                <w:lang w:val="en-GB"/>
              </w:rPr>
              <w:t>0</w:t>
            </w:r>
          </w:p>
        </w:tc>
      </w:tr>
      <w:tr w:rsidR="008B235C" w:rsidRPr="00215522" w14:paraId="2E9E481B" w14:textId="77777777" w:rsidTr="00CB0C57">
        <w:trPr>
          <w:trHeight w:val="320"/>
          <w:jc w:val="center"/>
        </w:trPr>
        <w:tc>
          <w:tcPr>
            <w:tcW w:w="1320" w:type="dxa"/>
            <w:shd w:val="clear" w:color="auto" w:fill="auto"/>
            <w:noWrap/>
            <w:hideMark/>
          </w:tcPr>
          <w:p w14:paraId="577E8B68" w14:textId="77777777" w:rsidR="00215522" w:rsidRPr="00215522" w:rsidRDefault="00215522" w:rsidP="00215522">
            <w:pPr>
              <w:jc w:val="center"/>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2</w:t>
            </w:r>
          </w:p>
        </w:tc>
        <w:tc>
          <w:tcPr>
            <w:tcW w:w="847" w:type="dxa"/>
            <w:shd w:val="clear" w:color="auto" w:fill="auto"/>
            <w:noWrap/>
            <w:hideMark/>
          </w:tcPr>
          <w:p w14:paraId="2CB6F298"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55</w:t>
            </w:r>
          </w:p>
        </w:tc>
        <w:tc>
          <w:tcPr>
            <w:tcW w:w="793" w:type="dxa"/>
            <w:shd w:val="clear" w:color="auto" w:fill="auto"/>
            <w:noWrap/>
            <w:hideMark/>
          </w:tcPr>
          <w:p w14:paraId="01857495"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55</w:t>
            </w:r>
          </w:p>
        </w:tc>
        <w:tc>
          <w:tcPr>
            <w:tcW w:w="847" w:type="dxa"/>
            <w:shd w:val="clear" w:color="auto" w:fill="auto"/>
            <w:noWrap/>
            <w:hideMark/>
          </w:tcPr>
          <w:p w14:paraId="77D636EA"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0</w:t>
            </w:r>
          </w:p>
        </w:tc>
        <w:tc>
          <w:tcPr>
            <w:tcW w:w="793" w:type="dxa"/>
            <w:shd w:val="clear" w:color="auto" w:fill="auto"/>
            <w:noWrap/>
            <w:hideMark/>
          </w:tcPr>
          <w:p w14:paraId="7005B773"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0</w:t>
            </w:r>
          </w:p>
        </w:tc>
        <w:tc>
          <w:tcPr>
            <w:tcW w:w="847" w:type="dxa"/>
            <w:shd w:val="clear" w:color="auto" w:fill="auto"/>
            <w:noWrap/>
            <w:hideMark/>
          </w:tcPr>
          <w:p w14:paraId="265BB9AE"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0</w:t>
            </w:r>
          </w:p>
        </w:tc>
        <w:tc>
          <w:tcPr>
            <w:tcW w:w="793" w:type="dxa"/>
            <w:shd w:val="clear" w:color="auto" w:fill="auto"/>
            <w:noWrap/>
            <w:hideMark/>
          </w:tcPr>
          <w:p w14:paraId="27EF0847"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0</w:t>
            </w:r>
          </w:p>
        </w:tc>
        <w:tc>
          <w:tcPr>
            <w:tcW w:w="847" w:type="dxa"/>
            <w:tcBorders>
              <w:top w:val="single" w:sz="6" w:space="0" w:color="auto"/>
              <w:bottom w:val="single" w:sz="6" w:space="0" w:color="auto"/>
            </w:tcBorders>
            <w:shd w:val="clear" w:color="auto" w:fill="auto"/>
            <w:noWrap/>
            <w:hideMark/>
          </w:tcPr>
          <w:p w14:paraId="181D4AE3" w14:textId="649ECD1C" w:rsidR="00CB0C57" w:rsidRPr="00CB0C57" w:rsidRDefault="00CB0C57" w:rsidP="00CB0C57">
            <w:pPr>
              <w:jc w:val="right"/>
              <w:rPr>
                <w:rFonts w:asciiTheme="minorHAnsi" w:hAnsiTheme="minorHAnsi" w:cs="Calibri"/>
                <w:sz w:val="20"/>
                <w:szCs w:val="20"/>
                <w:lang w:val="en-GB"/>
              </w:rPr>
            </w:pPr>
            <w:r>
              <w:rPr>
                <w:rFonts w:asciiTheme="minorHAnsi" w:hAnsiTheme="minorHAnsi" w:cs="Calibri"/>
                <w:sz w:val="20"/>
                <w:szCs w:val="20"/>
                <w:lang w:val="en-GB"/>
              </w:rPr>
              <w:t>0</w:t>
            </w:r>
          </w:p>
        </w:tc>
        <w:tc>
          <w:tcPr>
            <w:tcW w:w="793" w:type="dxa"/>
            <w:tcBorders>
              <w:top w:val="single" w:sz="6" w:space="0" w:color="auto"/>
              <w:bottom w:val="single" w:sz="6" w:space="0" w:color="auto"/>
            </w:tcBorders>
            <w:shd w:val="clear" w:color="auto" w:fill="auto"/>
            <w:noWrap/>
            <w:hideMark/>
          </w:tcPr>
          <w:p w14:paraId="36CE97B2" w14:textId="240C54F8" w:rsidR="00215522" w:rsidRPr="00CB0C57" w:rsidRDefault="00CB0C57" w:rsidP="00CB0C57">
            <w:pPr>
              <w:jc w:val="right"/>
              <w:rPr>
                <w:rFonts w:asciiTheme="minorHAnsi" w:hAnsiTheme="minorHAnsi"/>
                <w:sz w:val="20"/>
                <w:szCs w:val="20"/>
                <w:lang w:val="en-GB"/>
              </w:rPr>
            </w:pPr>
            <w:r>
              <w:rPr>
                <w:rFonts w:asciiTheme="minorHAnsi" w:hAnsiTheme="minorHAnsi"/>
                <w:sz w:val="20"/>
                <w:szCs w:val="20"/>
                <w:lang w:val="en-GB"/>
              </w:rPr>
              <w:t>0</w:t>
            </w:r>
          </w:p>
        </w:tc>
      </w:tr>
      <w:tr w:rsidR="008B235C" w:rsidRPr="00215522" w14:paraId="0B587F13" w14:textId="77777777" w:rsidTr="00CB0C57">
        <w:trPr>
          <w:trHeight w:val="320"/>
          <w:jc w:val="center"/>
        </w:trPr>
        <w:tc>
          <w:tcPr>
            <w:tcW w:w="1320" w:type="dxa"/>
            <w:shd w:val="clear" w:color="auto" w:fill="auto"/>
            <w:noWrap/>
            <w:hideMark/>
          </w:tcPr>
          <w:p w14:paraId="0940EF61" w14:textId="77777777" w:rsidR="00215522" w:rsidRPr="00215522" w:rsidRDefault="00215522" w:rsidP="00215522">
            <w:pPr>
              <w:jc w:val="center"/>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3</w:t>
            </w:r>
          </w:p>
        </w:tc>
        <w:tc>
          <w:tcPr>
            <w:tcW w:w="847" w:type="dxa"/>
            <w:shd w:val="clear" w:color="auto" w:fill="auto"/>
            <w:noWrap/>
            <w:hideMark/>
          </w:tcPr>
          <w:p w14:paraId="1B2C1F3A"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55</w:t>
            </w:r>
          </w:p>
        </w:tc>
        <w:tc>
          <w:tcPr>
            <w:tcW w:w="793" w:type="dxa"/>
            <w:shd w:val="clear" w:color="auto" w:fill="auto"/>
            <w:noWrap/>
            <w:hideMark/>
          </w:tcPr>
          <w:p w14:paraId="06B6B663"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55</w:t>
            </w:r>
          </w:p>
        </w:tc>
        <w:tc>
          <w:tcPr>
            <w:tcW w:w="847" w:type="dxa"/>
            <w:shd w:val="clear" w:color="auto" w:fill="auto"/>
            <w:noWrap/>
            <w:hideMark/>
          </w:tcPr>
          <w:p w14:paraId="2A7F9DED"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0</w:t>
            </w:r>
          </w:p>
        </w:tc>
        <w:tc>
          <w:tcPr>
            <w:tcW w:w="793" w:type="dxa"/>
            <w:shd w:val="clear" w:color="auto" w:fill="auto"/>
            <w:noWrap/>
            <w:hideMark/>
          </w:tcPr>
          <w:p w14:paraId="7CDA5C25"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0</w:t>
            </w:r>
          </w:p>
        </w:tc>
        <w:tc>
          <w:tcPr>
            <w:tcW w:w="847" w:type="dxa"/>
            <w:shd w:val="clear" w:color="auto" w:fill="auto"/>
            <w:noWrap/>
            <w:hideMark/>
          </w:tcPr>
          <w:p w14:paraId="600DE97B"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0</w:t>
            </w:r>
          </w:p>
        </w:tc>
        <w:tc>
          <w:tcPr>
            <w:tcW w:w="793" w:type="dxa"/>
            <w:shd w:val="clear" w:color="auto" w:fill="auto"/>
            <w:noWrap/>
            <w:hideMark/>
          </w:tcPr>
          <w:p w14:paraId="10C2FF35"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0</w:t>
            </w:r>
          </w:p>
        </w:tc>
        <w:tc>
          <w:tcPr>
            <w:tcW w:w="847" w:type="dxa"/>
            <w:tcBorders>
              <w:top w:val="single" w:sz="6" w:space="0" w:color="auto"/>
              <w:bottom w:val="single" w:sz="6" w:space="0" w:color="auto"/>
            </w:tcBorders>
            <w:shd w:val="clear" w:color="auto" w:fill="auto"/>
            <w:noWrap/>
            <w:hideMark/>
          </w:tcPr>
          <w:p w14:paraId="23C560D5" w14:textId="3B2F96D8" w:rsidR="00215522" w:rsidRPr="00CB0C57" w:rsidRDefault="00CB0C57" w:rsidP="00215522">
            <w:pPr>
              <w:jc w:val="right"/>
              <w:rPr>
                <w:rFonts w:asciiTheme="minorHAnsi" w:hAnsiTheme="minorHAnsi" w:cs="Calibri"/>
                <w:sz w:val="20"/>
                <w:szCs w:val="20"/>
                <w:lang w:val="en-GB"/>
              </w:rPr>
            </w:pPr>
            <w:r>
              <w:rPr>
                <w:rFonts w:asciiTheme="minorHAnsi" w:hAnsiTheme="minorHAnsi" w:cs="Calibri"/>
                <w:sz w:val="20"/>
                <w:szCs w:val="20"/>
                <w:lang w:val="en-GB"/>
              </w:rPr>
              <w:t>0</w:t>
            </w:r>
          </w:p>
        </w:tc>
        <w:tc>
          <w:tcPr>
            <w:tcW w:w="793" w:type="dxa"/>
            <w:tcBorders>
              <w:top w:val="single" w:sz="6" w:space="0" w:color="auto"/>
              <w:bottom w:val="single" w:sz="6" w:space="0" w:color="auto"/>
            </w:tcBorders>
            <w:shd w:val="clear" w:color="auto" w:fill="auto"/>
            <w:noWrap/>
            <w:hideMark/>
          </w:tcPr>
          <w:p w14:paraId="66209747" w14:textId="7470BCEA" w:rsidR="00215522" w:rsidRPr="00CB0C57" w:rsidRDefault="00CB0C57" w:rsidP="00CB0C57">
            <w:pPr>
              <w:jc w:val="right"/>
              <w:rPr>
                <w:rFonts w:asciiTheme="minorHAnsi" w:hAnsiTheme="minorHAnsi"/>
                <w:sz w:val="20"/>
                <w:szCs w:val="20"/>
                <w:lang w:val="en-GB"/>
              </w:rPr>
            </w:pPr>
            <w:r>
              <w:rPr>
                <w:rFonts w:asciiTheme="minorHAnsi" w:hAnsiTheme="minorHAnsi"/>
                <w:sz w:val="20"/>
                <w:szCs w:val="20"/>
                <w:lang w:val="en-GB"/>
              </w:rPr>
              <w:t>0</w:t>
            </w:r>
          </w:p>
        </w:tc>
      </w:tr>
      <w:tr w:rsidR="008B235C" w:rsidRPr="00215522" w14:paraId="5C16C76E" w14:textId="77777777" w:rsidTr="00CB0C57">
        <w:trPr>
          <w:trHeight w:val="320"/>
          <w:jc w:val="center"/>
        </w:trPr>
        <w:tc>
          <w:tcPr>
            <w:tcW w:w="1320" w:type="dxa"/>
            <w:shd w:val="clear" w:color="auto" w:fill="auto"/>
            <w:noWrap/>
            <w:hideMark/>
          </w:tcPr>
          <w:p w14:paraId="5D0FAE2E" w14:textId="77777777" w:rsidR="00215522" w:rsidRPr="00215522" w:rsidRDefault="00215522" w:rsidP="00215522">
            <w:pPr>
              <w:jc w:val="center"/>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4</w:t>
            </w:r>
          </w:p>
        </w:tc>
        <w:tc>
          <w:tcPr>
            <w:tcW w:w="847" w:type="dxa"/>
            <w:shd w:val="clear" w:color="auto" w:fill="auto"/>
            <w:noWrap/>
            <w:hideMark/>
          </w:tcPr>
          <w:p w14:paraId="3D99EFFB" w14:textId="605E54B6"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4</w:t>
            </w:r>
            <w:r w:rsidR="004A647E">
              <w:rPr>
                <w:rFonts w:asciiTheme="minorHAnsi" w:hAnsiTheme="minorHAnsi" w:cs="Calibri"/>
                <w:color w:val="000000"/>
                <w:sz w:val="20"/>
                <w:szCs w:val="20"/>
                <w:lang w:val="en-GB"/>
              </w:rPr>
              <w:t>5</w:t>
            </w:r>
          </w:p>
        </w:tc>
        <w:tc>
          <w:tcPr>
            <w:tcW w:w="793" w:type="dxa"/>
            <w:shd w:val="clear" w:color="auto" w:fill="auto"/>
            <w:noWrap/>
            <w:hideMark/>
          </w:tcPr>
          <w:p w14:paraId="55983EC8" w14:textId="6BAB8F0C"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4</w:t>
            </w:r>
            <w:r w:rsidR="004A647E">
              <w:rPr>
                <w:rFonts w:asciiTheme="minorHAnsi" w:hAnsiTheme="minorHAnsi" w:cs="Calibri"/>
                <w:color w:val="000000"/>
                <w:sz w:val="20"/>
                <w:szCs w:val="20"/>
                <w:lang w:val="en-GB"/>
              </w:rPr>
              <w:t>0</w:t>
            </w:r>
          </w:p>
        </w:tc>
        <w:tc>
          <w:tcPr>
            <w:tcW w:w="847" w:type="dxa"/>
            <w:shd w:val="clear" w:color="auto" w:fill="auto"/>
            <w:noWrap/>
            <w:hideMark/>
          </w:tcPr>
          <w:p w14:paraId="4CAD6D40"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0</w:t>
            </w:r>
          </w:p>
        </w:tc>
        <w:tc>
          <w:tcPr>
            <w:tcW w:w="793" w:type="dxa"/>
            <w:shd w:val="clear" w:color="auto" w:fill="auto"/>
            <w:noWrap/>
            <w:hideMark/>
          </w:tcPr>
          <w:p w14:paraId="34450DFD"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0</w:t>
            </w:r>
          </w:p>
        </w:tc>
        <w:tc>
          <w:tcPr>
            <w:tcW w:w="847" w:type="dxa"/>
            <w:shd w:val="clear" w:color="auto" w:fill="auto"/>
            <w:noWrap/>
            <w:hideMark/>
          </w:tcPr>
          <w:p w14:paraId="58365F4D"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0</w:t>
            </w:r>
          </w:p>
        </w:tc>
        <w:tc>
          <w:tcPr>
            <w:tcW w:w="793" w:type="dxa"/>
            <w:shd w:val="clear" w:color="auto" w:fill="auto"/>
            <w:noWrap/>
            <w:hideMark/>
          </w:tcPr>
          <w:p w14:paraId="38F2F63F" w14:textId="2BBD5517" w:rsidR="00215522" w:rsidRPr="001415F9" w:rsidRDefault="001415F9" w:rsidP="00215522">
            <w:pPr>
              <w:jc w:val="right"/>
              <w:rPr>
                <w:rFonts w:asciiTheme="minorHAnsi" w:hAnsiTheme="minorHAnsi" w:cs="Calibri"/>
                <w:color w:val="000000"/>
                <w:sz w:val="20"/>
                <w:szCs w:val="20"/>
                <w:lang w:val="en-GB"/>
              </w:rPr>
            </w:pPr>
            <w:r w:rsidRPr="001415F9">
              <w:rPr>
                <w:rFonts w:asciiTheme="minorHAnsi" w:hAnsiTheme="minorHAnsi" w:cs="Calibri"/>
                <w:color w:val="000000"/>
                <w:sz w:val="20"/>
                <w:szCs w:val="20"/>
                <w:lang w:val="en-GB"/>
              </w:rPr>
              <w:t>49</w:t>
            </w:r>
          </w:p>
        </w:tc>
        <w:tc>
          <w:tcPr>
            <w:tcW w:w="847" w:type="dxa"/>
            <w:tcBorders>
              <w:top w:val="single" w:sz="6" w:space="0" w:color="auto"/>
              <w:bottom w:val="single" w:sz="6" w:space="0" w:color="auto"/>
            </w:tcBorders>
            <w:shd w:val="clear" w:color="auto" w:fill="auto"/>
            <w:noWrap/>
            <w:hideMark/>
          </w:tcPr>
          <w:p w14:paraId="5BDDB098" w14:textId="2BBAB6FC" w:rsidR="00215522" w:rsidRPr="00CB0C57" w:rsidRDefault="00CB0C57" w:rsidP="00215522">
            <w:pPr>
              <w:jc w:val="right"/>
              <w:rPr>
                <w:rFonts w:asciiTheme="minorHAnsi" w:hAnsiTheme="minorHAnsi" w:cs="Calibri"/>
                <w:sz w:val="20"/>
                <w:szCs w:val="20"/>
                <w:lang w:val="en-GB"/>
              </w:rPr>
            </w:pPr>
            <w:r>
              <w:rPr>
                <w:rFonts w:asciiTheme="minorHAnsi" w:hAnsiTheme="minorHAnsi" w:cs="Calibri"/>
                <w:sz w:val="20"/>
                <w:szCs w:val="20"/>
                <w:lang w:val="en-GB"/>
              </w:rPr>
              <w:t>0</w:t>
            </w:r>
          </w:p>
        </w:tc>
        <w:tc>
          <w:tcPr>
            <w:tcW w:w="793" w:type="dxa"/>
            <w:tcBorders>
              <w:top w:val="single" w:sz="6" w:space="0" w:color="auto"/>
              <w:bottom w:val="single" w:sz="6" w:space="0" w:color="auto"/>
            </w:tcBorders>
            <w:shd w:val="clear" w:color="auto" w:fill="auto"/>
            <w:noWrap/>
            <w:hideMark/>
          </w:tcPr>
          <w:p w14:paraId="62CC8BA9" w14:textId="350AA535" w:rsidR="00215522" w:rsidRPr="00CB0C57" w:rsidRDefault="00CB0C57" w:rsidP="00CB0C57">
            <w:pPr>
              <w:jc w:val="right"/>
              <w:rPr>
                <w:rFonts w:asciiTheme="minorHAnsi" w:hAnsiTheme="minorHAnsi"/>
                <w:sz w:val="20"/>
                <w:szCs w:val="20"/>
                <w:lang w:val="en-GB"/>
              </w:rPr>
            </w:pPr>
            <w:r>
              <w:rPr>
                <w:rFonts w:asciiTheme="minorHAnsi" w:hAnsiTheme="minorHAnsi"/>
                <w:sz w:val="20"/>
                <w:szCs w:val="20"/>
                <w:lang w:val="en-GB"/>
              </w:rPr>
              <w:t>0</w:t>
            </w:r>
          </w:p>
        </w:tc>
      </w:tr>
      <w:tr w:rsidR="00215522" w:rsidRPr="00215522" w14:paraId="5FF0D8D4" w14:textId="77777777" w:rsidTr="008B235C">
        <w:trPr>
          <w:trHeight w:val="320"/>
          <w:jc w:val="center"/>
        </w:trPr>
        <w:tc>
          <w:tcPr>
            <w:tcW w:w="1320" w:type="dxa"/>
            <w:shd w:val="clear" w:color="auto" w:fill="auto"/>
            <w:noWrap/>
            <w:hideMark/>
          </w:tcPr>
          <w:p w14:paraId="70EDBC85" w14:textId="77777777" w:rsidR="00215522" w:rsidRPr="00215522" w:rsidRDefault="00215522" w:rsidP="00215522">
            <w:pPr>
              <w:jc w:val="center"/>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5</w:t>
            </w:r>
          </w:p>
        </w:tc>
        <w:tc>
          <w:tcPr>
            <w:tcW w:w="847" w:type="dxa"/>
            <w:shd w:val="clear" w:color="auto" w:fill="auto"/>
            <w:noWrap/>
            <w:hideMark/>
          </w:tcPr>
          <w:p w14:paraId="6B663A4B"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35</w:t>
            </w:r>
          </w:p>
        </w:tc>
        <w:tc>
          <w:tcPr>
            <w:tcW w:w="793" w:type="dxa"/>
            <w:shd w:val="clear" w:color="auto" w:fill="auto"/>
            <w:noWrap/>
            <w:hideMark/>
          </w:tcPr>
          <w:p w14:paraId="4BD73260"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10</w:t>
            </w:r>
          </w:p>
        </w:tc>
        <w:tc>
          <w:tcPr>
            <w:tcW w:w="847" w:type="dxa"/>
            <w:shd w:val="clear" w:color="auto" w:fill="auto"/>
            <w:noWrap/>
            <w:hideMark/>
          </w:tcPr>
          <w:p w14:paraId="19B472B5"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0</w:t>
            </w:r>
          </w:p>
        </w:tc>
        <w:tc>
          <w:tcPr>
            <w:tcW w:w="793" w:type="dxa"/>
            <w:shd w:val="clear" w:color="auto" w:fill="auto"/>
            <w:noWrap/>
            <w:hideMark/>
          </w:tcPr>
          <w:p w14:paraId="3AA13776"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0</w:t>
            </w:r>
          </w:p>
        </w:tc>
        <w:tc>
          <w:tcPr>
            <w:tcW w:w="847" w:type="dxa"/>
            <w:shd w:val="clear" w:color="auto" w:fill="auto"/>
            <w:noWrap/>
            <w:hideMark/>
          </w:tcPr>
          <w:p w14:paraId="55D97C10"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83</w:t>
            </w:r>
          </w:p>
        </w:tc>
        <w:tc>
          <w:tcPr>
            <w:tcW w:w="793" w:type="dxa"/>
            <w:shd w:val="clear" w:color="auto" w:fill="auto"/>
            <w:noWrap/>
            <w:hideMark/>
          </w:tcPr>
          <w:p w14:paraId="1379559F"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0</w:t>
            </w:r>
          </w:p>
        </w:tc>
        <w:tc>
          <w:tcPr>
            <w:tcW w:w="847" w:type="dxa"/>
            <w:tcBorders>
              <w:top w:val="single" w:sz="6" w:space="0" w:color="auto"/>
            </w:tcBorders>
            <w:shd w:val="clear" w:color="auto" w:fill="auto"/>
            <w:noWrap/>
            <w:hideMark/>
          </w:tcPr>
          <w:p w14:paraId="30D66624"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187</w:t>
            </w:r>
          </w:p>
        </w:tc>
        <w:tc>
          <w:tcPr>
            <w:tcW w:w="793" w:type="dxa"/>
            <w:tcBorders>
              <w:top w:val="single" w:sz="6" w:space="0" w:color="auto"/>
            </w:tcBorders>
            <w:shd w:val="clear" w:color="auto" w:fill="auto"/>
            <w:noWrap/>
            <w:hideMark/>
          </w:tcPr>
          <w:p w14:paraId="2C194174"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22</w:t>
            </w:r>
          </w:p>
        </w:tc>
      </w:tr>
      <w:tr w:rsidR="00215522" w:rsidRPr="00215522" w14:paraId="1A7D6B59" w14:textId="77777777" w:rsidTr="00215522">
        <w:trPr>
          <w:trHeight w:val="320"/>
          <w:jc w:val="center"/>
        </w:trPr>
        <w:tc>
          <w:tcPr>
            <w:tcW w:w="1320" w:type="dxa"/>
            <w:shd w:val="clear" w:color="auto" w:fill="auto"/>
            <w:noWrap/>
            <w:hideMark/>
          </w:tcPr>
          <w:p w14:paraId="35BB271D" w14:textId="77777777" w:rsidR="00215522" w:rsidRPr="00215522" w:rsidRDefault="00215522" w:rsidP="00215522">
            <w:pPr>
              <w:jc w:val="center"/>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6</w:t>
            </w:r>
          </w:p>
        </w:tc>
        <w:tc>
          <w:tcPr>
            <w:tcW w:w="847" w:type="dxa"/>
            <w:shd w:val="clear" w:color="auto" w:fill="auto"/>
            <w:noWrap/>
            <w:hideMark/>
          </w:tcPr>
          <w:p w14:paraId="67D8652A"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87</w:t>
            </w:r>
          </w:p>
        </w:tc>
        <w:tc>
          <w:tcPr>
            <w:tcW w:w="793" w:type="dxa"/>
            <w:shd w:val="clear" w:color="auto" w:fill="auto"/>
            <w:noWrap/>
            <w:hideMark/>
          </w:tcPr>
          <w:p w14:paraId="73ADF018"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28</w:t>
            </w:r>
          </w:p>
        </w:tc>
        <w:tc>
          <w:tcPr>
            <w:tcW w:w="847" w:type="dxa"/>
            <w:shd w:val="clear" w:color="auto" w:fill="auto"/>
            <w:noWrap/>
            <w:hideMark/>
          </w:tcPr>
          <w:p w14:paraId="72E0C1E0"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0</w:t>
            </w:r>
          </w:p>
        </w:tc>
        <w:tc>
          <w:tcPr>
            <w:tcW w:w="793" w:type="dxa"/>
            <w:shd w:val="clear" w:color="auto" w:fill="auto"/>
            <w:noWrap/>
            <w:hideMark/>
          </w:tcPr>
          <w:p w14:paraId="337AA3A4"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2</w:t>
            </w:r>
          </w:p>
        </w:tc>
        <w:tc>
          <w:tcPr>
            <w:tcW w:w="847" w:type="dxa"/>
            <w:shd w:val="clear" w:color="auto" w:fill="auto"/>
            <w:noWrap/>
            <w:hideMark/>
          </w:tcPr>
          <w:p w14:paraId="02E48866"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7</w:t>
            </w:r>
          </w:p>
        </w:tc>
        <w:tc>
          <w:tcPr>
            <w:tcW w:w="793" w:type="dxa"/>
            <w:shd w:val="clear" w:color="auto" w:fill="auto"/>
            <w:noWrap/>
            <w:hideMark/>
          </w:tcPr>
          <w:p w14:paraId="14515EEA"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69</w:t>
            </w:r>
          </w:p>
        </w:tc>
        <w:tc>
          <w:tcPr>
            <w:tcW w:w="847" w:type="dxa"/>
            <w:shd w:val="clear" w:color="auto" w:fill="auto"/>
            <w:noWrap/>
            <w:hideMark/>
          </w:tcPr>
          <w:p w14:paraId="10B2F0C8"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216</w:t>
            </w:r>
          </w:p>
        </w:tc>
        <w:tc>
          <w:tcPr>
            <w:tcW w:w="793" w:type="dxa"/>
            <w:shd w:val="clear" w:color="auto" w:fill="auto"/>
            <w:noWrap/>
            <w:hideMark/>
          </w:tcPr>
          <w:p w14:paraId="3BCBF4DC"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22</w:t>
            </w:r>
          </w:p>
        </w:tc>
      </w:tr>
      <w:tr w:rsidR="00215522" w:rsidRPr="00215522" w14:paraId="470DC6DB" w14:textId="77777777" w:rsidTr="00215522">
        <w:trPr>
          <w:trHeight w:val="320"/>
          <w:jc w:val="center"/>
        </w:trPr>
        <w:tc>
          <w:tcPr>
            <w:tcW w:w="1320" w:type="dxa"/>
            <w:shd w:val="clear" w:color="auto" w:fill="auto"/>
            <w:noWrap/>
            <w:hideMark/>
          </w:tcPr>
          <w:p w14:paraId="588BFD7D" w14:textId="77777777" w:rsidR="00215522" w:rsidRPr="00215522" w:rsidRDefault="00215522" w:rsidP="00215522">
            <w:pPr>
              <w:jc w:val="center"/>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7</w:t>
            </w:r>
          </w:p>
        </w:tc>
        <w:tc>
          <w:tcPr>
            <w:tcW w:w="847" w:type="dxa"/>
            <w:shd w:val="clear" w:color="auto" w:fill="auto"/>
            <w:noWrap/>
            <w:hideMark/>
          </w:tcPr>
          <w:p w14:paraId="0D887B2E"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65</w:t>
            </w:r>
          </w:p>
        </w:tc>
        <w:tc>
          <w:tcPr>
            <w:tcW w:w="793" w:type="dxa"/>
            <w:shd w:val="clear" w:color="auto" w:fill="auto"/>
            <w:noWrap/>
            <w:hideMark/>
          </w:tcPr>
          <w:p w14:paraId="47EA5439"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40</w:t>
            </w:r>
          </w:p>
        </w:tc>
        <w:tc>
          <w:tcPr>
            <w:tcW w:w="847" w:type="dxa"/>
            <w:shd w:val="clear" w:color="auto" w:fill="auto"/>
            <w:noWrap/>
            <w:hideMark/>
          </w:tcPr>
          <w:p w14:paraId="03ADF79C"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10</w:t>
            </w:r>
          </w:p>
        </w:tc>
        <w:tc>
          <w:tcPr>
            <w:tcW w:w="793" w:type="dxa"/>
            <w:shd w:val="clear" w:color="auto" w:fill="auto"/>
            <w:noWrap/>
            <w:hideMark/>
          </w:tcPr>
          <w:p w14:paraId="4400DA89"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20</w:t>
            </w:r>
          </w:p>
        </w:tc>
        <w:tc>
          <w:tcPr>
            <w:tcW w:w="847" w:type="dxa"/>
            <w:shd w:val="clear" w:color="auto" w:fill="auto"/>
            <w:noWrap/>
            <w:hideMark/>
          </w:tcPr>
          <w:p w14:paraId="6FCCA2D1"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109</w:t>
            </w:r>
          </w:p>
        </w:tc>
        <w:tc>
          <w:tcPr>
            <w:tcW w:w="793" w:type="dxa"/>
            <w:shd w:val="clear" w:color="auto" w:fill="auto"/>
            <w:noWrap/>
            <w:hideMark/>
          </w:tcPr>
          <w:p w14:paraId="188F1F18"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60</w:t>
            </w:r>
          </w:p>
        </w:tc>
        <w:tc>
          <w:tcPr>
            <w:tcW w:w="847" w:type="dxa"/>
            <w:shd w:val="clear" w:color="auto" w:fill="auto"/>
            <w:noWrap/>
            <w:hideMark/>
          </w:tcPr>
          <w:p w14:paraId="45A8963D"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886</w:t>
            </w:r>
          </w:p>
        </w:tc>
        <w:tc>
          <w:tcPr>
            <w:tcW w:w="793" w:type="dxa"/>
            <w:shd w:val="clear" w:color="auto" w:fill="auto"/>
            <w:noWrap/>
            <w:hideMark/>
          </w:tcPr>
          <w:p w14:paraId="6F9876AD"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766</w:t>
            </w:r>
          </w:p>
        </w:tc>
      </w:tr>
      <w:tr w:rsidR="008137CA" w:rsidRPr="00215522" w14:paraId="15955874" w14:textId="77777777" w:rsidTr="008137CA">
        <w:trPr>
          <w:trHeight w:val="320"/>
          <w:jc w:val="center"/>
        </w:trPr>
        <w:tc>
          <w:tcPr>
            <w:tcW w:w="1320" w:type="dxa"/>
            <w:shd w:val="clear" w:color="auto" w:fill="auto"/>
            <w:noWrap/>
            <w:hideMark/>
          </w:tcPr>
          <w:p w14:paraId="76928AB5" w14:textId="77777777" w:rsidR="00215522" w:rsidRPr="00215522" w:rsidRDefault="00215522" w:rsidP="00215522">
            <w:pPr>
              <w:jc w:val="center"/>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8</w:t>
            </w:r>
          </w:p>
        </w:tc>
        <w:tc>
          <w:tcPr>
            <w:tcW w:w="847" w:type="dxa"/>
            <w:tcBorders>
              <w:bottom w:val="single" w:sz="6" w:space="0" w:color="auto"/>
            </w:tcBorders>
            <w:shd w:val="clear" w:color="auto" w:fill="auto"/>
            <w:noWrap/>
            <w:hideMark/>
          </w:tcPr>
          <w:p w14:paraId="6EE04912"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60</w:t>
            </w:r>
          </w:p>
        </w:tc>
        <w:tc>
          <w:tcPr>
            <w:tcW w:w="793" w:type="dxa"/>
            <w:shd w:val="clear" w:color="auto" w:fill="auto"/>
            <w:noWrap/>
            <w:hideMark/>
          </w:tcPr>
          <w:p w14:paraId="2D60398B"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40</w:t>
            </w:r>
          </w:p>
        </w:tc>
        <w:tc>
          <w:tcPr>
            <w:tcW w:w="847" w:type="dxa"/>
            <w:shd w:val="clear" w:color="auto" w:fill="auto"/>
            <w:noWrap/>
            <w:hideMark/>
          </w:tcPr>
          <w:p w14:paraId="5F8C42AA"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14</w:t>
            </w:r>
          </w:p>
        </w:tc>
        <w:tc>
          <w:tcPr>
            <w:tcW w:w="793" w:type="dxa"/>
            <w:shd w:val="clear" w:color="auto" w:fill="auto"/>
            <w:noWrap/>
            <w:hideMark/>
          </w:tcPr>
          <w:p w14:paraId="22E6644D"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51</w:t>
            </w:r>
          </w:p>
        </w:tc>
        <w:tc>
          <w:tcPr>
            <w:tcW w:w="847" w:type="dxa"/>
            <w:shd w:val="clear" w:color="auto" w:fill="auto"/>
            <w:noWrap/>
            <w:hideMark/>
          </w:tcPr>
          <w:p w14:paraId="7BA2B111"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17</w:t>
            </w:r>
          </w:p>
        </w:tc>
        <w:tc>
          <w:tcPr>
            <w:tcW w:w="793" w:type="dxa"/>
            <w:shd w:val="clear" w:color="auto" w:fill="auto"/>
            <w:noWrap/>
            <w:hideMark/>
          </w:tcPr>
          <w:p w14:paraId="2B6FC3E0"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24</w:t>
            </w:r>
          </w:p>
        </w:tc>
        <w:tc>
          <w:tcPr>
            <w:tcW w:w="847" w:type="dxa"/>
            <w:shd w:val="clear" w:color="auto" w:fill="auto"/>
            <w:noWrap/>
            <w:hideMark/>
          </w:tcPr>
          <w:p w14:paraId="79BA3506"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1116</w:t>
            </w:r>
          </w:p>
        </w:tc>
        <w:tc>
          <w:tcPr>
            <w:tcW w:w="793" w:type="dxa"/>
            <w:shd w:val="clear" w:color="auto" w:fill="auto"/>
            <w:noWrap/>
            <w:hideMark/>
          </w:tcPr>
          <w:p w14:paraId="77912069"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724</w:t>
            </w:r>
          </w:p>
        </w:tc>
      </w:tr>
      <w:tr w:rsidR="008137CA" w:rsidRPr="00215522" w14:paraId="1ED45E80" w14:textId="77777777" w:rsidTr="008137CA">
        <w:trPr>
          <w:trHeight w:val="320"/>
          <w:jc w:val="center"/>
        </w:trPr>
        <w:tc>
          <w:tcPr>
            <w:tcW w:w="1320" w:type="dxa"/>
            <w:shd w:val="clear" w:color="auto" w:fill="auto"/>
            <w:noWrap/>
            <w:hideMark/>
          </w:tcPr>
          <w:p w14:paraId="1D6F1ACE" w14:textId="77777777" w:rsidR="00215522" w:rsidRPr="00215522" w:rsidRDefault="00215522" w:rsidP="00215522">
            <w:pPr>
              <w:jc w:val="center"/>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9</w:t>
            </w:r>
          </w:p>
        </w:tc>
        <w:tc>
          <w:tcPr>
            <w:tcW w:w="847" w:type="dxa"/>
            <w:tcBorders>
              <w:top w:val="single" w:sz="6" w:space="0" w:color="auto"/>
              <w:bottom w:val="single" w:sz="6" w:space="0" w:color="auto"/>
            </w:tcBorders>
            <w:shd w:val="clear" w:color="auto" w:fill="FFFFFF" w:themeFill="background1"/>
            <w:noWrap/>
            <w:hideMark/>
          </w:tcPr>
          <w:p w14:paraId="4A64214F"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95</w:t>
            </w:r>
          </w:p>
        </w:tc>
        <w:tc>
          <w:tcPr>
            <w:tcW w:w="793" w:type="dxa"/>
            <w:tcBorders>
              <w:bottom w:val="single" w:sz="6" w:space="0" w:color="auto"/>
            </w:tcBorders>
            <w:shd w:val="clear" w:color="auto" w:fill="auto"/>
            <w:noWrap/>
            <w:hideMark/>
          </w:tcPr>
          <w:p w14:paraId="7E5EB0AF"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85</w:t>
            </w:r>
          </w:p>
        </w:tc>
        <w:tc>
          <w:tcPr>
            <w:tcW w:w="847" w:type="dxa"/>
            <w:shd w:val="clear" w:color="auto" w:fill="auto"/>
            <w:noWrap/>
            <w:hideMark/>
          </w:tcPr>
          <w:p w14:paraId="11AD1360"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32</w:t>
            </w:r>
          </w:p>
        </w:tc>
        <w:tc>
          <w:tcPr>
            <w:tcW w:w="793" w:type="dxa"/>
            <w:shd w:val="clear" w:color="auto" w:fill="auto"/>
            <w:noWrap/>
            <w:hideMark/>
          </w:tcPr>
          <w:p w14:paraId="37CD0FA2"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16</w:t>
            </w:r>
          </w:p>
        </w:tc>
        <w:tc>
          <w:tcPr>
            <w:tcW w:w="847" w:type="dxa"/>
            <w:shd w:val="clear" w:color="auto" w:fill="auto"/>
            <w:noWrap/>
            <w:hideMark/>
          </w:tcPr>
          <w:p w14:paraId="50DD97D0"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24</w:t>
            </w:r>
          </w:p>
        </w:tc>
        <w:tc>
          <w:tcPr>
            <w:tcW w:w="793" w:type="dxa"/>
            <w:shd w:val="clear" w:color="auto" w:fill="auto"/>
            <w:noWrap/>
            <w:hideMark/>
          </w:tcPr>
          <w:p w14:paraId="6015D7DC"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62</w:t>
            </w:r>
          </w:p>
        </w:tc>
        <w:tc>
          <w:tcPr>
            <w:tcW w:w="847" w:type="dxa"/>
            <w:shd w:val="clear" w:color="auto" w:fill="auto"/>
            <w:noWrap/>
            <w:hideMark/>
          </w:tcPr>
          <w:p w14:paraId="4106EFD5"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1061</w:t>
            </w:r>
          </w:p>
        </w:tc>
        <w:tc>
          <w:tcPr>
            <w:tcW w:w="793" w:type="dxa"/>
            <w:shd w:val="clear" w:color="auto" w:fill="auto"/>
            <w:noWrap/>
            <w:hideMark/>
          </w:tcPr>
          <w:p w14:paraId="422BA136"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722</w:t>
            </w:r>
          </w:p>
        </w:tc>
      </w:tr>
      <w:tr w:rsidR="008137CA" w:rsidRPr="00215522" w14:paraId="2FA5E348" w14:textId="77777777" w:rsidTr="008137CA">
        <w:trPr>
          <w:trHeight w:val="320"/>
          <w:jc w:val="center"/>
        </w:trPr>
        <w:tc>
          <w:tcPr>
            <w:tcW w:w="1320" w:type="dxa"/>
            <w:shd w:val="clear" w:color="auto" w:fill="auto"/>
            <w:noWrap/>
            <w:hideMark/>
          </w:tcPr>
          <w:p w14:paraId="543A0BB9" w14:textId="77777777" w:rsidR="00215522" w:rsidRPr="00215522" w:rsidRDefault="00215522" w:rsidP="00215522">
            <w:pPr>
              <w:jc w:val="center"/>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10</w:t>
            </w:r>
          </w:p>
        </w:tc>
        <w:tc>
          <w:tcPr>
            <w:tcW w:w="847" w:type="dxa"/>
            <w:tcBorders>
              <w:top w:val="single" w:sz="6" w:space="0" w:color="auto"/>
              <w:bottom w:val="single" w:sz="4" w:space="0" w:color="auto"/>
            </w:tcBorders>
            <w:shd w:val="clear" w:color="auto" w:fill="FFFFFF" w:themeFill="background1"/>
            <w:noWrap/>
            <w:hideMark/>
          </w:tcPr>
          <w:p w14:paraId="51E08D06"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90</w:t>
            </w:r>
          </w:p>
        </w:tc>
        <w:tc>
          <w:tcPr>
            <w:tcW w:w="793" w:type="dxa"/>
            <w:tcBorders>
              <w:top w:val="single" w:sz="6" w:space="0" w:color="auto"/>
              <w:bottom w:val="single" w:sz="4" w:space="0" w:color="auto"/>
            </w:tcBorders>
            <w:shd w:val="clear" w:color="auto" w:fill="D9D9D9" w:themeFill="background1" w:themeFillShade="D9"/>
            <w:noWrap/>
            <w:hideMark/>
          </w:tcPr>
          <w:p w14:paraId="2E8F10B3" w14:textId="77777777" w:rsidR="00215522" w:rsidRPr="00215522" w:rsidRDefault="00215522" w:rsidP="00215522">
            <w:pPr>
              <w:jc w:val="right"/>
              <w:rPr>
                <w:rFonts w:asciiTheme="minorHAnsi" w:hAnsiTheme="minorHAnsi" w:cs="Calibri"/>
                <w:color w:val="000000"/>
                <w:sz w:val="20"/>
                <w:szCs w:val="20"/>
                <w:lang w:val="en-GB"/>
              </w:rPr>
            </w:pPr>
          </w:p>
        </w:tc>
        <w:tc>
          <w:tcPr>
            <w:tcW w:w="847" w:type="dxa"/>
            <w:shd w:val="clear" w:color="auto" w:fill="auto"/>
            <w:noWrap/>
            <w:hideMark/>
          </w:tcPr>
          <w:p w14:paraId="41805D9F"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3</w:t>
            </w:r>
          </w:p>
        </w:tc>
        <w:tc>
          <w:tcPr>
            <w:tcW w:w="793" w:type="dxa"/>
            <w:shd w:val="clear" w:color="auto" w:fill="auto"/>
            <w:noWrap/>
            <w:hideMark/>
          </w:tcPr>
          <w:p w14:paraId="7494783F"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292</w:t>
            </w:r>
          </w:p>
        </w:tc>
        <w:tc>
          <w:tcPr>
            <w:tcW w:w="847" w:type="dxa"/>
            <w:shd w:val="clear" w:color="auto" w:fill="auto"/>
            <w:noWrap/>
            <w:hideMark/>
          </w:tcPr>
          <w:p w14:paraId="7ED600C5"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58</w:t>
            </w:r>
          </w:p>
        </w:tc>
        <w:tc>
          <w:tcPr>
            <w:tcW w:w="793" w:type="dxa"/>
            <w:shd w:val="clear" w:color="auto" w:fill="auto"/>
            <w:noWrap/>
            <w:hideMark/>
          </w:tcPr>
          <w:p w14:paraId="72E87761"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166</w:t>
            </w:r>
          </w:p>
        </w:tc>
        <w:tc>
          <w:tcPr>
            <w:tcW w:w="847" w:type="dxa"/>
            <w:shd w:val="clear" w:color="auto" w:fill="auto"/>
            <w:noWrap/>
            <w:hideMark/>
          </w:tcPr>
          <w:p w14:paraId="5B38C124" w14:textId="77777777" w:rsidR="00215522" w:rsidRPr="00215522" w:rsidRDefault="00215522" w:rsidP="00215522">
            <w:pPr>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1893</w:t>
            </w:r>
          </w:p>
        </w:tc>
        <w:tc>
          <w:tcPr>
            <w:tcW w:w="793" w:type="dxa"/>
            <w:shd w:val="clear" w:color="auto" w:fill="auto"/>
            <w:noWrap/>
            <w:hideMark/>
          </w:tcPr>
          <w:p w14:paraId="2B567A7D" w14:textId="77777777" w:rsidR="00215522" w:rsidRPr="00215522" w:rsidRDefault="00215522" w:rsidP="000D7384">
            <w:pPr>
              <w:keepNext/>
              <w:jc w:val="right"/>
              <w:rPr>
                <w:rFonts w:asciiTheme="minorHAnsi" w:hAnsiTheme="minorHAnsi" w:cs="Calibri"/>
                <w:color w:val="000000"/>
                <w:sz w:val="20"/>
                <w:szCs w:val="20"/>
                <w:lang w:val="en-GB"/>
              </w:rPr>
            </w:pPr>
            <w:r w:rsidRPr="00215522">
              <w:rPr>
                <w:rFonts w:asciiTheme="minorHAnsi" w:hAnsiTheme="minorHAnsi" w:cs="Calibri"/>
                <w:color w:val="000000"/>
                <w:sz w:val="20"/>
                <w:szCs w:val="20"/>
                <w:lang w:val="en-GB"/>
              </w:rPr>
              <w:t>1926</w:t>
            </w:r>
          </w:p>
        </w:tc>
      </w:tr>
    </w:tbl>
    <w:p w14:paraId="6850A7F0" w14:textId="58C1B4F0" w:rsidR="00215522" w:rsidRPr="00B257EF" w:rsidRDefault="000D7384" w:rsidP="0026030B">
      <w:pPr>
        <w:pStyle w:val="Didascalia"/>
        <w:jc w:val="center"/>
      </w:pPr>
      <w:bookmarkStart w:id="38" w:name="_Ref38373593"/>
      <w:proofErr w:type="spellStart"/>
      <w:r w:rsidRPr="00B257EF">
        <w:t>Tabl</w:t>
      </w:r>
      <w:r w:rsidR="00B257EF" w:rsidRPr="00B257EF">
        <w:t>a</w:t>
      </w:r>
      <w:proofErr w:type="spellEnd"/>
      <w:r w:rsidRPr="00B257EF">
        <w:t xml:space="preserve"> </w:t>
      </w:r>
      <w:r>
        <w:fldChar w:fldCharType="begin"/>
      </w:r>
      <w:r w:rsidRPr="00B257EF">
        <w:instrText xml:space="preserve"> SEQ Table \* ARABIC </w:instrText>
      </w:r>
      <w:r>
        <w:fldChar w:fldCharType="separate"/>
      </w:r>
      <w:r w:rsidR="00BB0000">
        <w:rPr>
          <w:noProof/>
        </w:rPr>
        <w:t>3</w:t>
      </w:r>
      <w:r>
        <w:fldChar w:fldCharType="end"/>
      </w:r>
      <w:bookmarkEnd w:id="38"/>
      <w:r w:rsidRPr="00B257EF">
        <w:t xml:space="preserve">: </w:t>
      </w:r>
      <w:proofErr w:type="spellStart"/>
      <w:r w:rsidRPr="00B257EF">
        <w:t>Abundan</w:t>
      </w:r>
      <w:r w:rsidR="00B257EF" w:rsidRPr="00B257EF">
        <w:t>cia</w:t>
      </w:r>
      <w:proofErr w:type="spellEnd"/>
      <w:r w:rsidR="00B257EF" w:rsidRPr="00B257EF">
        <w:t xml:space="preserve"> de las </w:t>
      </w:r>
      <w:proofErr w:type="spellStart"/>
      <w:r w:rsidR="00B257EF" w:rsidRPr="00B257EF">
        <w:t>diferentes</w:t>
      </w:r>
      <w:proofErr w:type="spellEnd"/>
      <w:r w:rsidR="00B257EF" w:rsidRPr="00B257EF">
        <w:t xml:space="preserve"> </w:t>
      </w:r>
      <w:proofErr w:type="spellStart"/>
      <w:proofErr w:type="gramStart"/>
      <w:r w:rsidR="00B257EF" w:rsidRPr="00B257EF">
        <w:t>especies:Las</w:t>
      </w:r>
      <w:proofErr w:type="spellEnd"/>
      <w:proofErr w:type="gramEnd"/>
      <w:r w:rsidR="00B257EF" w:rsidRPr="00B257EF">
        <w:t xml:space="preserve"> </w:t>
      </w:r>
      <w:proofErr w:type="spellStart"/>
      <w:r w:rsidR="00B257EF" w:rsidRPr="00B257EF">
        <w:t>al</w:t>
      </w:r>
      <w:r w:rsidR="00B257EF">
        <w:t>gas</w:t>
      </w:r>
      <w:proofErr w:type="spellEnd"/>
      <w:r w:rsidR="00B257EF">
        <w:t xml:space="preserve"> se </w:t>
      </w:r>
      <w:proofErr w:type="spellStart"/>
      <w:r w:rsidR="00B257EF">
        <w:t>extimaron</w:t>
      </w:r>
      <w:proofErr w:type="spellEnd"/>
      <w:r w:rsidR="00B257EF">
        <w:t xml:space="preserve"> </w:t>
      </w:r>
      <w:proofErr w:type="spellStart"/>
      <w:r w:rsidR="00B257EF">
        <w:t>como</w:t>
      </w:r>
      <w:proofErr w:type="spellEnd"/>
      <w:r w:rsidR="00B257EF">
        <w:t xml:space="preserve"> </w:t>
      </w:r>
      <w:proofErr w:type="spellStart"/>
      <w:r w:rsidR="00B257EF">
        <w:t>porcentaje</w:t>
      </w:r>
      <w:proofErr w:type="spellEnd"/>
      <w:r w:rsidR="00B257EF">
        <w:t xml:space="preserve"> de </w:t>
      </w:r>
      <w:proofErr w:type="spellStart"/>
      <w:r w:rsidR="00B257EF">
        <w:t>cobertura</w:t>
      </w:r>
      <w:proofErr w:type="spellEnd"/>
      <w:r w:rsidR="00B257EF">
        <w:t xml:space="preserve">, </w:t>
      </w:r>
      <w:proofErr w:type="spellStart"/>
      <w:r w:rsidR="00B257EF">
        <w:t>para</w:t>
      </w:r>
      <w:proofErr w:type="spellEnd"/>
      <w:r w:rsidR="00B257EF">
        <w:t xml:space="preserve"> los </w:t>
      </w:r>
      <w:proofErr w:type="spellStart"/>
      <w:r w:rsidR="00B257EF">
        <w:t>demás</w:t>
      </w:r>
      <w:proofErr w:type="spellEnd"/>
      <w:r w:rsidR="00B257EF">
        <w:t xml:space="preserve"> </w:t>
      </w:r>
      <w:proofErr w:type="spellStart"/>
      <w:r w:rsidR="00B257EF">
        <w:t>organisos</w:t>
      </w:r>
      <w:proofErr w:type="spellEnd"/>
      <w:r w:rsidR="00B257EF">
        <w:t xml:space="preserve"> se </w:t>
      </w:r>
      <w:proofErr w:type="spellStart"/>
      <w:r w:rsidR="00B257EF">
        <w:t>entraron</w:t>
      </w:r>
      <w:proofErr w:type="spellEnd"/>
      <w:r w:rsidR="00B257EF">
        <w:t xml:space="preserve"> los </w:t>
      </w:r>
      <w:proofErr w:type="spellStart"/>
      <w:r w:rsidR="00B257EF">
        <w:t>numeros</w:t>
      </w:r>
      <w:proofErr w:type="spellEnd"/>
      <w:r w:rsidR="00B257EF">
        <w:t xml:space="preserve"> totales en los </w:t>
      </w:r>
      <w:proofErr w:type="spellStart"/>
      <w:r w:rsidR="00B257EF">
        <w:t>discos</w:t>
      </w:r>
      <w:proofErr w:type="spellEnd"/>
      <w:r w:rsidR="00F3109D" w:rsidRPr="00B257EF">
        <w:t>.</w:t>
      </w:r>
    </w:p>
    <w:p w14:paraId="6D17CD9F" w14:textId="083A743E" w:rsidR="00BC16D8" w:rsidRPr="00B257EF" w:rsidRDefault="00BC16D8" w:rsidP="00BC16D8">
      <w:pPr>
        <w:rPr>
          <w:sz w:val="20"/>
          <w:szCs w:val="20"/>
          <w:lang w:val="es-ES_tradnl"/>
        </w:rPr>
      </w:pPr>
      <w:r w:rsidRPr="00B257EF">
        <w:rPr>
          <w:sz w:val="20"/>
          <w:szCs w:val="20"/>
          <w:lang w:val="es-ES_tradnl"/>
        </w:rPr>
        <w:t>(</w:t>
      </w:r>
      <w:r w:rsidR="00B257EF" w:rsidRPr="00B257EF">
        <w:rPr>
          <w:sz w:val="20"/>
          <w:szCs w:val="20"/>
          <w:lang w:val="es-ES_tradnl"/>
        </w:rPr>
        <w:t>Los datos están disponibles en lo</w:t>
      </w:r>
      <w:r w:rsidR="00B257EF">
        <w:rPr>
          <w:sz w:val="20"/>
          <w:szCs w:val="20"/>
          <w:lang w:val="es-ES_tradnl"/>
        </w:rPr>
        <w:t xml:space="preserve">s archivos </w:t>
      </w:r>
      <w:r w:rsidRPr="00B257EF">
        <w:rPr>
          <w:sz w:val="20"/>
          <w:szCs w:val="20"/>
          <w:lang w:val="es-ES_tradnl"/>
        </w:rPr>
        <w:t xml:space="preserve">Table3.ods </w:t>
      </w:r>
      <w:r w:rsidR="00B257EF">
        <w:rPr>
          <w:sz w:val="20"/>
          <w:szCs w:val="20"/>
          <w:lang w:val="es-ES_tradnl"/>
        </w:rPr>
        <w:t xml:space="preserve">y </w:t>
      </w:r>
      <w:r w:rsidRPr="00B257EF">
        <w:rPr>
          <w:sz w:val="20"/>
          <w:szCs w:val="20"/>
          <w:lang w:val="es-ES_tradnl"/>
        </w:rPr>
        <w:t>Table3.xlsx)</w:t>
      </w:r>
    </w:p>
    <w:p w14:paraId="73B7CC85" w14:textId="1F30EABF" w:rsidR="00162776" w:rsidRPr="006F5610" w:rsidRDefault="00F1596A" w:rsidP="004977AD">
      <w:pPr>
        <w:pStyle w:val="Titolo1"/>
        <w:rPr>
          <w:lang w:val="es-ES_tradnl"/>
        </w:rPr>
      </w:pPr>
      <w:bookmarkStart w:id="39" w:name="_Ref38267036"/>
      <w:r w:rsidRPr="006F5610">
        <w:rPr>
          <w:lang w:val="es-ES_tradnl"/>
        </w:rPr>
        <w:lastRenderedPageBreak/>
        <w:t>A</w:t>
      </w:r>
      <w:r w:rsidR="00162776" w:rsidRPr="006F5610">
        <w:rPr>
          <w:lang w:val="es-ES_tradnl"/>
        </w:rPr>
        <w:t>n</w:t>
      </w:r>
      <w:r w:rsidR="00B257EF" w:rsidRPr="006F5610">
        <w:rPr>
          <w:lang w:val="es-ES_tradnl"/>
        </w:rPr>
        <w:t>á</w:t>
      </w:r>
      <w:r w:rsidR="00162776" w:rsidRPr="006F5610">
        <w:rPr>
          <w:lang w:val="es-ES_tradnl"/>
        </w:rPr>
        <w:t>l</w:t>
      </w:r>
      <w:r w:rsidR="00B257EF" w:rsidRPr="006F5610">
        <w:rPr>
          <w:lang w:val="es-ES_tradnl"/>
        </w:rPr>
        <w:t>isis y presentación de los datos</w:t>
      </w:r>
      <w:bookmarkEnd w:id="39"/>
      <w:r w:rsidR="00162776" w:rsidRPr="006F5610">
        <w:rPr>
          <w:lang w:val="es-ES_tradnl"/>
        </w:rPr>
        <w:t xml:space="preserve"> </w:t>
      </w:r>
    </w:p>
    <w:p w14:paraId="6907C38E" w14:textId="77777777" w:rsidR="00E8490F" w:rsidRPr="006F5610" w:rsidRDefault="00E8490F" w:rsidP="00BF7899">
      <w:pPr>
        <w:rPr>
          <w:lang w:val="es-ES_tradnl"/>
        </w:rPr>
      </w:pPr>
    </w:p>
    <w:p w14:paraId="2D4512DC" w14:textId="1BEAB022" w:rsidR="00823AAB" w:rsidRDefault="006F5610" w:rsidP="00396A8E">
      <w:pPr>
        <w:jc w:val="both"/>
        <w:rPr>
          <w:sz w:val="22"/>
          <w:szCs w:val="22"/>
          <w:lang w:val="es-ES_tradnl"/>
        </w:rPr>
      </w:pPr>
      <w:r>
        <w:rPr>
          <w:sz w:val="22"/>
          <w:szCs w:val="22"/>
          <w:lang w:val="es-ES_tradnl"/>
        </w:rPr>
        <w:t>T</w:t>
      </w:r>
      <w:r w:rsidRPr="006F5610">
        <w:rPr>
          <w:sz w:val="22"/>
          <w:szCs w:val="22"/>
          <w:lang w:val="es-ES_tradnl"/>
        </w:rPr>
        <w:t xml:space="preserve">u tarea ahora es analizar los datos obtenidos de este proyecto. Para ello, los datos </w:t>
      </w:r>
      <w:r>
        <w:rPr>
          <w:sz w:val="22"/>
          <w:szCs w:val="22"/>
          <w:lang w:val="es-ES_tradnl"/>
        </w:rPr>
        <w:t>están disponibles</w:t>
      </w:r>
      <w:r w:rsidRPr="006F5610">
        <w:rPr>
          <w:sz w:val="22"/>
          <w:szCs w:val="22"/>
          <w:lang w:val="es-ES_tradnl"/>
        </w:rPr>
        <w:t xml:space="preserve"> en formato de hoja de cálculo para LibreOffice, OpenOffice y Excel (véase los archivos citados anteriormente). Todas las siguientes tareas pueden ser resueltas usando cualquiera de estos programas. En caso de duda, consulte un tutorial para el software de su elección. (YouTube tiene una amplia selección de guías visuales, y hay muchos consejos en los foros). Todas las tareas </w:t>
      </w:r>
      <w:r>
        <w:rPr>
          <w:sz w:val="22"/>
          <w:szCs w:val="22"/>
          <w:lang w:val="es-ES_tradnl"/>
        </w:rPr>
        <w:t>gráficas</w:t>
      </w:r>
      <w:r w:rsidRPr="006F5610">
        <w:rPr>
          <w:sz w:val="22"/>
          <w:szCs w:val="22"/>
          <w:lang w:val="es-ES_tradnl"/>
        </w:rPr>
        <w:t xml:space="preserve"> también se pueden hacer en papel con un lápiz y una regla.</w:t>
      </w:r>
    </w:p>
    <w:p w14:paraId="1573CFD6" w14:textId="77777777" w:rsidR="006F5610" w:rsidRPr="006F5610" w:rsidRDefault="006F5610" w:rsidP="00396A8E">
      <w:pPr>
        <w:jc w:val="both"/>
        <w:rPr>
          <w:sz w:val="22"/>
          <w:szCs w:val="22"/>
          <w:lang w:val="es-ES_tradnl"/>
        </w:rPr>
      </w:pPr>
    </w:p>
    <w:p w14:paraId="5B633CAA" w14:textId="77777777" w:rsidR="006F5610" w:rsidRPr="006F5610" w:rsidRDefault="006F5610" w:rsidP="006F5610">
      <w:pPr>
        <w:pStyle w:val="Paragrafoelenco"/>
        <w:numPr>
          <w:ilvl w:val="0"/>
          <w:numId w:val="35"/>
        </w:numPr>
        <w:jc w:val="both"/>
        <w:rPr>
          <w:lang w:val="es-ES_tradnl"/>
        </w:rPr>
      </w:pPr>
      <w:r w:rsidRPr="006F5610">
        <w:rPr>
          <w:sz w:val="22"/>
          <w:szCs w:val="22"/>
          <w:lang w:val="es-ES_tradnl"/>
        </w:rPr>
        <w:t>Crear un gráfico de series de tiempo (gráfico de barras o gráfico lineal) para la temperatura y la salinidad.</w:t>
      </w:r>
    </w:p>
    <w:p w14:paraId="0403ACA4" w14:textId="77777777" w:rsidR="006F5610" w:rsidRPr="006F5610" w:rsidRDefault="006F5610" w:rsidP="006F5610">
      <w:pPr>
        <w:pStyle w:val="Paragrafoelenco"/>
        <w:numPr>
          <w:ilvl w:val="0"/>
          <w:numId w:val="35"/>
        </w:numPr>
        <w:jc w:val="both"/>
        <w:rPr>
          <w:lang w:val="es-ES_tradnl"/>
        </w:rPr>
      </w:pPr>
      <w:r w:rsidRPr="006F5610">
        <w:rPr>
          <w:sz w:val="22"/>
          <w:szCs w:val="22"/>
          <w:lang w:val="es-ES_tradnl"/>
        </w:rPr>
        <w:t xml:space="preserve"> Crear un gráfico de barras (gráfico de columnas) de las series temporales de los valores de la biomasa en los discos superiores e inferiores con la información de tiempo como "semanas en el agua" en el eje x.</w:t>
      </w:r>
    </w:p>
    <w:p w14:paraId="5086DD31" w14:textId="43159FB5" w:rsidR="00214364" w:rsidRPr="006F5610" w:rsidRDefault="006F5610" w:rsidP="006F5610">
      <w:pPr>
        <w:pStyle w:val="Paragrafoelenco"/>
        <w:numPr>
          <w:ilvl w:val="0"/>
          <w:numId w:val="35"/>
        </w:numPr>
        <w:jc w:val="both"/>
        <w:rPr>
          <w:lang w:val="es-ES_tradnl"/>
        </w:rPr>
      </w:pPr>
      <w:r w:rsidRPr="006F5610">
        <w:rPr>
          <w:sz w:val="22"/>
          <w:szCs w:val="22"/>
          <w:lang w:val="es-ES_tradnl"/>
        </w:rPr>
        <w:t>Estimar el porcentaje de cobertura de los discos que se muestra en las fotos anteriores (Figura 2, proporcionada en los archivos Photos_of_Discs_Week1-5.png y Photos_of_Discs_Week6-10.png). Para la estimación visual, utilice la guía que se encuentra a continuación (Figura 3, proporcionada en el archivo Visual_Estimation_of_Percentage_Cover). Crea una nueva tabla para el porcentaje de cobertura similar a la Tabla 2. Traza</w:t>
      </w:r>
      <w:r>
        <w:rPr>
          <w:sz w:val="22"/>
          <w:szCs w:val="22"/>
          <w:lang w:val="es-ES_tradnl"/>
        </w:rPr>
        <w:t xml:space="preserve"> los </w:t>
      </w:r>
      <w:r w:rsidRPr="006F5610">
        <w:rPr>
          <w:sz w:val="22"/>
          <w:szCs w:val="22"/>
          <w:lang w:val="es-ES_tradnl"/>
        </w:rPr>
        <w:t xml:space="preserve">gráficos de barras </w:t>
      </w:r>
      <w:r>
        <w:rPr>
          <w:sz w:val="22"/>
          <w:szCs w:val="22"/>
          <w:lang w:val="es-ES_tradnl"/>
        </w:rPr>
        <w:t>con</w:t>
      </w:r>
      <w:r w:rsidRPr="006F5610">
        <w:rPr>
          <w:sz w:val="22"/>
          <w:szCs w:val="22"/>
          <w:lang w:val="es-ES_tradnl"/>
        </w:rPr>
        <w:t xml:space="preserve"> los datos de la tabla.</w:t>
      </w:r>
      <w:r w:rsidRPr="006F5610">
        <w:rPr>
          <w:noProof/>
        </w:rPr>
        <w:t xml:space="preserve"> </w:t>
      </w:r>
    </w:p>
    <w:p w14:paraId="2F9CC702" w14:textId="77777777" w:rsidR="006F5610" w:rsidRPr="006F5610" w:rsidRDefault="006F5610" w:rsidP="006F5610">
      <w:pPr>
        <w:pStyle w:val="Paragrafoelenco"/>
        <w:ind w:left="360"/>
        <w:jc w:val="both"/>
        <w:rPr>
          <w:lang w:val="es-ES_tradnl"/>
        </w:rPr>
      </w:pPr>
    </w:p>
    <w:p w14:paraId="0FF4A910" w14:textId="64699A0A" w:rsidR="00501C87" w:rsidRDefault="006F5610" w:rsidP="00E648B5">
      <w:pPr>
        <w:pStyle w:val="Paragrafoelenco"/>
        <w:keepNext/>
        <w:ind w:left="360"/>
        <w:jc w:val="center"/>
      </w:pPr>
      <w:r>
        <w:rPr>
          <w:noProof/>
        </w:rPr>
        <w:drawing>
          <wp:anchor distT="0" distB="0" distL="114300" distR="114300" simplePos="0" relativeHeight="251716608" behindDoc="0" locked="0" layoutInCell="1" allowOverlap="1" wp14:anchorId="08517999" wp14:editId="55F56AF8">
            <wp:simplePos x="0" y="0"/>
            <wp:positionH relativeFrom="column">
              <wp:posOffset>1112788</wp:posOffset>
            </wp:positionH>
            <wp:positionV relativeFrom="paragraph">
              <wp:posOffset>5555</wp:posOffset>
            </wp:positionV>
            <wp:extent cx="3985916" cy="445135"/>
            <wp:effectExtent l="0" t="0" r="0"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988901" cy="445468"/>
                    </a:xfrm>
                    <a:prstGeom prst="rect">
                      <a:avLst/>
                    </a:prstGeom>
                  </pic:spPr>
                </pic:pic>
              </a:graphicData>
            </a:graphic>
            <wp14:sizeRelH relativeFrom="page">
              <wp14:pctWidth>0</wp14:pctWidth>
            </wp14:sizeRelH>
            <wp14:sizeRelV relativeFrom="page">
              <wp14:pctHeight>0</wp14:pctHeight>
            </wp14:sizeRelV>
          </wp:anchor>
        </w:drawing>
      </w:r>
      <w:r w:rsidR="00BB161A">
        <w:rPr>
          <w:noProof/>
          <w:lang w:val="en-GB"/>
        </w:rPr>
        <w:drawing>
          <wp:inline distT="0" distB="0" distL="0" distR="0" wp14:anchorId="1F17EC7E" wp14:editId="0F695713">
            <wp:extent cx="5754648" cy="1500554"/>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Visual Estimation of Percentage Cover_klein.pdf"/>
                    <pic:cNvPicPr/>
                  </pic:nvPicPr>
                  <pic:blipFill rotWithShape="1">
                    <a:blip r:embed="rId11"/>
                    <a:srcRect t="14711" b="47624"/>
                    <a:stretch/>
                  </pic:blipFill>
                  <pic:spPr bwMode="auto">
                    <a:xfrm>
                      <a:off x="0" y="0"/>
                      <a:ext cx="5755640" cy="1500813"/>
                    </a:xfrm>
                    <a:prstGeom prst="rect">
                      <a:avLst/>
                    </a:prstGeom>
                    <a:ln>
                      <a:noFill/>
                    </a:ln>
                    <a:extLst>
                      <a:ext uri="{53640926-AAD7-44D8-BBD7-CCE9431645EC}">
                        <a14:shadowObscured xmlns:a14="http://schemas.microsoft.com/office/drawing/2010/main"/>
                      </a:ext>
                    </a:extLst>
                  </pic:spPr>
                </pic:pic>
              </a:graphicData>
            </a:graphic>
          </wp:inline>
        </w:drawing>
      </w:r>
    </w:p>
    <w:p w14:paraId="09D61927" w14:textId="1AE190A3" w:rsidR="00501C87" w:rsidRPr="006F5610" w:rsidRDefault="00501C87" w:rsidP="0040233E">
      <w:pPr>
        <w:pStyle w:val="Didascalia"/>
        <w:jc w:val="center"/>
        <w:rPr>
          <w:lang w:val="es-ES_tradnl"/>
        </w:rPr>
      </w:pPr>
      <w:bookmarkStart w:id="40" w:name="_Ref37152616"/>
      <w:r w:rsidRPr="006F5610">
        <w:rPr>
          <w:lang w:val="es-ES_tradnl"/>
        </w:rPr>
        <w:t>Figur</w:t>
      </w:r>
      <w:r w:rsidR="006F5610" w:rsidRPr="006F5610">
        <w:rPr>
          <w:lang w:val="es-ES_tradnl"/>
        </w:rPr>
        <w:t>a</w:t>
      </w:r>
      <w:r w:rsidRPr="006F5610">
        <w:rPr>
          <w:lang w:val="es-ES_tradnl"/>
        </w:rPr>
        <w:t xml:space="preserve"> </w:t>
      </w:r>
      <w:r>
        <w:fldChar w:fldCharType="begin"/>
      </w:r>
      <w:r w:rsidRPr="006F5610">
        <w:rPr>
          <w:lang w:val="es-ES_tradnl"/>
        </w:rPr>
        <w:instrText xml:space="preserve"> SEQ Figure \* ARABIC </w:instrText>
      </w:r>
      <w:r>
        <w:fldChar w:fldCharType="separate"/>
      </w:r>
      <w:r w:rsidR="00BB0000">
        <w:rPr>
          <w:noProof/>
          <w:lang w:val="es-ES_tradnl"/>
        </w:rPr>
        <w:t>3</w:t>
      </w:r>
      <w:r>
        <w:fldChar w:fldCharType="end"/>
      </w:r>
      <w:bookmarkEnd w:id="40"/>
      <w:r w:rsidRPr="006F5610">
        <w:rPr>
          <w:lang w:val="es-ES_tradnl"/>
        </w:rPr>
        <w:t xml:space="preserve">: </w:t>
      </w:r>
      <w:r w:rsidR="006F5610" w:rsidRPr="006F5610">
        <w:rPr>
          <w:lang w:val="es-ES_tradnl"/>
        </w:rPr>
        <w:t>Herramienta para la estimación</w:t>
      </w:r>
      <w:r w:rsidR="006F5610">
        <w:rPr>
          <w:lang w:val="es-ES_tradnl"/>
        </w:rPr>
        <w:t xml:space="preserve"> visual del porcentaje de cobertura</w:t>
      </w:r>
    </w:p>
    <w:p w14:paraId="7AF8D939" w14:textId="1329E2FA" w:rsidR="006A5C22" w:rsidRPr="006F5610" w:rsidRDefault="006F5610" w:rsidP="00396A8E">
      <w:pPr>
        <w:jc w:val="both"/>
        <w:rPr>
          <w:sz w:val="22"/>
          <w:szCs w:val="22"/>
          <w:lang w:val="es-ES_tradnl"/>
        </w:rPr>
      </w:pPr>
      <w:r w:rsidRPr="006F5610">
        <w:rPr>
          <w:sz w:val="22"/>
          <w:szCs w:val="22"/>
          <w:lang w:val="es-ES_tradnl"/>
        </w:rPr>
        <w:t>Si</w:t>
      </w:r>
      <w:r>
        <w:rPr>
          <w:sz w:val="22"/>
          <w:szCs w:val="22"/>
          <w:lang w:val="es-ES_tradnl"/>
        </w:rPr>
        <w:t xml:space="preserve"> se </w:t>
      </w:r>
      <w:r w:rsidRPr="006F5610">
        <w:rPr>
          <w:sz w:val="22"/>
          <w:szCs w:val="22"/>
          <w:lang w:val="es-ES_tradnl"/>
        </w:rPr>
        <w:t xml:space="preserve">trabaja en equipo, cada miembro del equipo </w:t>
      </w:r>
      <w:r>
        <w:rPr>
          <w:sz w:val="22"/>
          <w:szCs w:val="22"/>
          <w:lang w:val="es-ES_tradnl"/>
        </w:rPr>
        <w:t>puede hacer</w:t>
      </w:r>
      <w:r w:rsidRPr="006F5610">
        <w:rPr>
          <w:sz w:val="22"/>
          <w:szCs w:val="22"/>
          <w:lang w:val="es-ES_tradnl"/>
        </w:rPr>
        <w:t xml:space="preserve"> su propia estimación del porcentaje de cobertura y compa</w:t>
      </w:r>
      <w:r>
        <w:rPr>
          <w:sz w:val="22"/>
          <w:szCs w:val="22"/>
          <w:lang w:val="es-ES_tradnl"/>
        </w:rPr>
        <w:t>rar</w:t>
      </w:r>
      <w:r w:rsidRPr="006F5610">
        <w:rPr>
          <w:sz w:val="22"/>
          <w:szCs w:val="22"/>
          <w:lang w:val="es-ES_tradnl"/>
        </w:rPr>
        <w:t xml:space="preserve"> los resultados</w:t>
      </w:r>
      <w:r>
        <w:rPr>
          <w:sz w:val="22"/>
          <w:szCs w:val="22"/>
          <w:lang w:val="es-ES_tradnl"/>
        </w:rPr>
        <w:t xml:space="preserve"> de todos </w:t>
      </w:r>
      <w:r w:rsidRPr="006F5610">
        <w:rPr>
          <w:sz w:val="22"/>
          <w:szCs w:val="22"/>
          <w:lang w:val="es-ES_tradnl"/>
        </w:rPr>
        <w:t xml:space="preserve">después. </w:t>
      </w:r>
      <w:r>
        <w:rPr>
          <w:sz w:val="22"/>
          <w:szCs w:val="22"/>
          <w:lang w:val="es-ES_tradnl"/>
        </w:rPr>
        <w:t>Se pueden calcular</w:t>
      </w:r>
      <w:r w:rsidRPr="006F5610">
        <w:rPr>
          <w:sz w:val="22"/>
          <w:szCs w:val="22"/>
          <w:lang w:val="es-ES_tradnl"/>
        </w:rPr>
        <w:t xml:space="preserve"> las diferencias entre las estimaciones del equipo y a partir de ellas estim</w:t>
      </w:r>
      <w:r>
        <w:rPr>
          <w:sz w:val="22"/>
          <w:szCs w:val="22"/>
          <w:lang w:val="es-ES_tradnl"/>
        </w:rPr>
        <w:t>ar</w:t>
      </w:r>
      <w:r w:rsidRPr="006F5610">
        <w:rPr>
          <w:sz w:val="22"/>
          <w:szCs w:val="22"/>
          <w:lang w:val="es-ES_tradnl"/>
        </w:rPr>
        <w:t xml:space="preserve"> el margen de error medio de este método.</w:t>
      </w:r>
    </w:p>
    <w:p w14:paraId="47092556" w14:textId="77777777" w:rsidR="006F5610" w:rsidRPr="006F5610" w:rsidRDefault="006F5610" w:rsidP="00396A8E">
      <w:pPr>
        <w:jc w:val="both"/>
        <w:rPr>
          <w:sz w:val="22"/>
          <w:szCs w:val="22"/>
          <w:lang w:val="es-ES_tradnl"/>
        </w:rPr>
      </w:pPr>
    </w:p>
    <w:p w14:paraId="5507D4AE" w14:textId="0209637A" w:rsidR="006F5610" w:rsidRPr="006F5610" w:rsidRDefault="006F5610" w:rsidP="00396A8E">
      <w:pPr>
        <w:pStyle w:val="Paragrafoelenco"/>
        <w:numPr>
          <w:ilvl w:val="0"/>
          <w:numId w:val="36"/>
        </w:numPr>
        <w:jc w:val="both"/>
        <w:rPr>
          <w:sz w:val="22"/>
          <w:szCs w:val="22"/>
          <w:lang w:val="es-ES_tradnl"/>
        </w:rPr>
      </w:pPr>
      <w:r w:rsidRPr="006F5610">
        <w:rPr>
          <w:sz w:val="22"/>
          <w:szCs w:val="22"/>
          <w:lang w:val="es-ES_tradnl"/>
        </w:rPr>
        <w:t xml:space="preserve">Crear una gráfica de dispersión de la biomasa en el eje </w:t>
      </w:r>
      <w:r w:rsidRPr="00887CE5">
        <w:rPr>
          <w:i/>
          <w:iCs/>
          <w:sz w:val="22"/>
          <w:szCs w:val="22"/>
          <w:lang w:val="es-ES_tradnl"/>
        </w:rPr>
        <w:t>y</w:t>
      </w:r>
      <w:r w:rsidRPr="006F5610">
        <w:rPr>
          <w:sz w:val="22"/>
          <w:szCs w:val="22"/>
          <w:lang w:val="es-ES_tradnl"/>
        </w:rPr>
        <w:t xml:space="preserve"> contra el porcentaje de cobertura en el eje x para los datos de los discos superiores. (Opcionalmente, haga que el software de la hoja de cálculo añada la línea de regresión y deje que calcule el coeficiente de correlación</w:t>
      </w:r>
      <w:r w:rsidRPr="006F5610">
        <w:rPr>
          <w:sz w:val="22"/>
          <w:szCs w:val="22"/>
          <w:vertAlign w:val="superscript"/>
          <w:lang w:val="es-ES_tradnl"/>
        </w:rPr>
        <w:t>2</w:t>
      </w:r>
      <w:r w:rsidRPr="006F5610">
        <w:rPr>
          <w:sz w:val="22"/>
          <w:szCs w:val="22"/>
          <w:lang w:val="es-ES_tradnl"/>
        </w:rPr>
        <w:t xml:space="preserve"> )</w:t>
      </w:r>
    </w:p>
    <w:p w14:paraId="35157027" w14:textId="7115310E" w:rsidR="006D47BE" w:rsidRDefault="0030000B" w:rsidP="00396A8E">
      <w:pPr>
        <w:pStyle w:val="Paragrafoelenco"/>
        <w:numPr>
          <w:ilvl w:val="0"/>
          <w:numId w:val="36"/>
        </w:numPr>
        <w:jc w:val="both"/>
        <w:rPr>
          <w:sz w:val="22"/>
          <w:szCs w:val="22"/>
          <w:lang w:val="en-GB"/>
        </w:rPr>
      </w:pPr>
      <w:r w:rsidRPr="006F5610">
        <w:rPr>
          <w:sz w:val="22"/>
          <w:szCs w:val="22"/>
          <w:lang w:val="en-GB"/>
        </w:rPr>
        <w:t xml:space="preserve">Create a </w:t>
      </w:r>
      <w:bookmarkStart w:id="41" w:name="OLE_LINK70"/>
      <w:bookmarkStart w:id="42" w:name="OLE_LINK71"/>
      <w:r w:rsidRPr="006F5610">
        <w:rPr>
          <w:sz w:val="22"/>
          <w:szCs w:val="22"/>
          <w:lang w:val="en-GB"/>
        </w:rPr>
        <w:t>scatter plot of biomass on the y-axis versus percentage cover</w:t>
      </w:r>
      <w:bookmarkEnd w:id="41"/>
      <w:bookmarkEnd w:id="42"/>
      <w:r w:rsidRPr="006F5610">
        <w:rPr>
          <w:sz w:val="22"/>
          <w:szCs w:val="22"/>
          <w:lang w:val="en-GB"/>
        </w:rPr>
        <w:t xml:space="preserve"> on the </w:t>
      </w:r>
      <w:r w:rsidRPr="00887CE5">
        <w:rPr>
          <w:i/>
          <w:iCs/>
          <w:sz w:val="22"/>
          <w:szCs w:val="22"/>
          <w:lang w:val="en-GB"/>
        </w:rPr>
        <w:t>x</w:t>
      </w:r>
      <w:r w:rsidRPr="006F5610">
        <w:rPr>
          <w:sz w:val="22"/>
          <w:szCs w:val="22"/>
          <w:lang w:val="en-GB"/>
        </w:rPr>
        <w:t>-axis</w:t>
      </w:r>
      <w:r w:rsidR="00C644A3" w:rsidRPr="006F5610">
        <w:rPr>
          <w:sz w:val="22"/>
          <w:szCs w:val="22"/>
          <w:lang w:val="en-GB"/>
        </w:rPr>
        <w:t xml:space="preserve"> </w:t>
      </w:r>
      <w:r w:rsidR="0040233E" w:rsidRPr="006F5610">
        <w:rPr>
          <w:sz w:val="22"/>
          <w:szCs w:val="22"/>
          <w:lang w:val="en-GB"/>
        </w:rPr>
        <w:t>for</w:t>
      </w:r>
      <w:r w:rsidR="00C644A3" w:rsidRPr="006F5610">
        <w:rPr>
          <w:sz w:val="22"/>
          <w:szCs w:val="22"/>
          <w:lang w:val="en-GB"/>
        </w:rPr>
        <w:t xml:space="preserve"> the data </w:t>
      </w:r>
      <w:r w:rsidR="0040233E" w:rsidRPr="006F5610">
        <w:rPr>
          <w:sz w:val="22"/>
          <w:szCs w:val="22"/>
          <w:lang w:val="en-GB"/>
        </w:rPr>
        <w:t>of</w:t>
      </w:r>
      <w:r w:rsidR="00C644A3" w:rsidRPr="006F5610">
        <w:rPr>
          <w:sz w:val="22"/>
          <w:szCs w:val="22"/>
          <w:lang w:val="en-GB"/>
        </w:rPr>
        <w:t xml:space="preserve"> the upper disc</w:t>
      </w:r>
      <w:r w:rsidR="0040233E" w:rsidRPr="006F5610">
        <w:rPr>
          <w:sz w:val="22"/>
          <w:szCs w:val="22"/>
          <w:lang w:val="en-GB"/>
        </w:rPr>
        <w:t>s</w:t>
      </w:r>
      <w:r w:rsidRPr="006F5610">
        <w:rPr>
          <w:sz w:val="22"/>
          <w:szCs w:val="22"/>
          <w:lang w:val="en-GB"/>
        </w:rPr>
        <w:t xml:space="preserve">. </w:t>
      </w:r>
      <w:r>
        <w:rPr>
          <w:sz w:val="22"/>
          <w:szCs w:val="22"/>
          <w:lang w:val="en-GB"/>
        </w:rPr>
        <w:t>(</w:t>
      </w:r>
      <w:r w:rsidR="00A51A05">
        <w:rPr>
          <w:sz w:val="22"/>
          <w:szCs w:val="22"/>
          <w:lang w:val="en-GB"/>
        </w:rPr>
        <w:t>Optiona</w:t>
      </w:r>
      <w:r>
        <w:rPr>
          <w:sz w:val="22"/>
          <w:szCs w:val="22"/>
          <w:lang w:val="en-GB"/>
        </w:rPr>
        <w:t>lly, have the spreadsheet software add the regression line an</w:t>
      </w:r>
      <w:r w:rsidR="00164AC2">
        <w:rPr>
          <w:sz w:val="22"/>
          <w:szCs w:val="22"/>
          <w:lang w:val="en-GB"/>
        </w:rPr>
        <w:t>d</w:t>
      </w:r>
      <w:r>
        <w:rPr>
          <w:sz w:val="22"/>
          <w:szCs w:val="22"/>
          <w:lang w:val="en-GB"/>
        </w:rPr>
        <w:t xml:space="preserve"> </w:t>
      </w:r>
      <w:r w:rsidR="00DE333F">
        <w:rPr>
          <w:sz w:val="22"/>
          <w:szCs w:val="22"/>
          <w:lang w:val="en-GB"/>
        </w:rPr>
        <w:t xml:space="preserve">let it </w:t>
      </w:r>
      <w:r>
        <w:rPr>
          <w:sz w:val="22"/>
          <w:szCs w:val="22"/>
          <w:lang w:val="en-GB"/>
        </w:rPr>
        <w:t>calculate the correlation coefficient.</w:t>
      </w:r>
      <w:r w:rsidR="00A911B4">
        <w:rPr>
          <w:rStyle w:val="Rimandonotaapidipagina"/>
          <w:sz w:val="22"/>
          <w:szCs w:val="22"/>
          <w:lang w:val="en-GB"/>
        </w:rPr>
        <w:footnoteReference w:id="2"/>
      </w:r>
      <w:r>
        <w:rPr>
          <w:sz w:val="22"/>
          <w:szCs w:val="22"/>
          <w:lang w:val="en-GB"/>
        </w:rPr>
        <w:t>)</w:t>
      </w:r>
    </w:p>
    <w:p w14:paraId="4304CC10" w14:textId="77777777" w:rsidR="0030000B" w:rsidRDefault="0030000B" w:rsidP="00396A8E">
      <w:pPr>
        <w:pStyle w:val="Paragrafoelenco"/>
        <w:ind w:left="360"/>
        <w:jc w:val="both"/>
        <w:rPr>
          <w:sz w:val="22"/>
          <w:szCs w:val="22"/>
          <w:lang w:val="en-GB"/>
        </w:rPr>
      </w:pPr>
    </w:p>
    <w:p w14:paraId="67CEC577" w14:textId="3E8CD987" w:rsidR="006F5610" w:rsidRPr="00887CE5" w:rsidRDefault="00887CE5" w:rsidP="00887CE5">
      <w:pPr>
        <w:pStyle w:val="Paragrafoelenco"/>
        <w:numPr>
          <w:ilvl w:val="0"/>
          <w:numId w:val="36"/>
        </w:numPr>
        <w:jc w:val="both"/>
        <w:rPr>
          <w:sz w:val="22"/>
          <w:szCs w:val="22"/>
          <w:lang w:val="es-ES_tradnl"/>
        </w:rPr>
      </w:pPr>
      <w:r>
        <w:rPr>
          <w:sz w:val="22"/>
          <w:szCs w:val="22"/>
          <w:lang w:val="es-ES_tradnl"/>
        </w:rPr>
        <w:t>Traza</w:t>
      </w:r>
      <w:r w:rsidR="006F5610" w:rsidRPr="00887CE5">
        <w:rPr>
          <w:sz w:val="22"/>
          <w:szCs w:val="22"/>
          <w:lang w:val="es-ES_tradnl"/>
        </w:rPr>
        <w:t xml:space="preserve"> los resultados de la tabla 3 de diferentes maneras:</w:t>
      </w:r>
    </w:p>
    <w:p w14:paraId="027A5FB1" w14:textId="12F9D0FF" w:rsidR="006F5610" w:rsidRPr="00887CE5" w:rsidRDefault="006F5610" w:rsidP="00887CE5">
      <w:pPr>
        <w:pStyle w:val="Paragrafoelenco"/>
        <w:numPr>
          <w:ilvl w:val="0"/>
          <w:numId w:val="48"/>
        </w:numPr>
        <w:jc w:val="both"/>
        <w:rPr>
          <w:sz w:val="22"/>
          <w:szCs w:val="22"/>
          <w:lang w:val="es-ES_tradnl"/>
        </w:rPr>
      </w:pPr>
      <w:r w:rsidRPr="00887CE5">
        <w:rPr>
          <w:sz w:val="22"/>
          <w:szCs w:val="22"/>
          <w:lang w:val="es-ES_tradnl"/>
        </w:rPr>
        <w:t>Tra</w:t>
      </w:r>
      <w:r w:rsidR="00887CE5" w:rsidRPr="00887CE5">
        <w:rPr>
          <w:sz w:val="22"/>
          <w:szCs w:val="22"/>
          <w:lang w:val="es-ES_tradnl"/>
        </w:rPr>
        <w:t>za</w:t>
      </w:r>
      <w:r w:rsidRPr="00887CE5">
        <w:rPr>
          <w:sz w:val="22"/>
          <w:szCs w:val="22"/>
          <w:lang w:val="es-ES_tradnl"/>
        </w:rPr>
        <w:t xml:space="preserve"> el porcentaje de cobertura de algas y el número de organismos de cada especie en función del tiempo en gráficos de barras individualmente para cada especie. Diferencia entre los discos superiores e inferiores.</w:t>
      </w:r>
    </w:p>
    <w:p w14:paraId="5B438DC4" w14:textId="31138023" w:rsidR="00C35305" w:rsidRPr="00887CE5" w:rsidRDefault="00887CE5" w:rsidP="00887CE5">
      <w:pPr>
        <w:pStyle w:val="Paragrafoelenco"/>
        <w:numPr>
          <w:ilvl w:val="0"/>
          <w:numId w:val="48"/>
        </w:numPr>
        <w:jc w:val="both"/>
        <w:rPr>
          <w:sz w:val="22"/>
          <w:szCs w:val="22"/>
          <w:lang w:val="es-ES_tradnl"/>
        </w:rPr>
      </w:pPr>
      <w:r w:rsidRPr="00887CE5">
        <w:rPr>
          <w:sz w:val="22"/>
          <w:szCs w:val="22"/>
          <w:lang w:val="es-ES_tradnl"/>
        </w:rPr>
        <w:t xml:space="preserve">tarea </w:t>
      </w:r>
      <w:r w:rsidR="006F5610" w:rsidRPr="00887CE5">
        <w:rPr>
          <w:sz w:val="22"/>
          <w:szCs w:val="22"/>
          <w:lang w:val="es-ES_tradnl"/>
        </w:rPr>
        <w:t xml:space="preserve">opcional: Combina los diagramas de todos los organismos en un gráfico para el disco superior e inferior respectivamente. Usar una escala logarítmica para el número de organismos y un segundo eje </w:t>
      </w:r>
      <w:r w:rsidR="006F5610" w:rsidRPr="00887CE5">
        <w:rPr>
          <w:i/>
          <w:iCs/>
          <w:sz w:val="22"/>
          <w:szCs w:val="22"/>
          <w:lang w:val="es-ES_tradnl"/>
        </w:rPr>
        <w:t>y</w:t>
      </w:r>
      <w:r w:rsidR="006F5610" w:rsidRPr="00887CE5">
        <w:rPr>
          <w:sz w:val="22"/>
          <w:szCs w:val="22"/>
          <w:lang w:val="es-ES_tradnl"/>
        </w:rPr>
        <w:t xml:space="preserve"> lineal para el porcentaje de cobertura de las algas.</w:t>
      </w:r>
    </w:p>
    <w:p w14:paraId="63E179B2" w14:textId="5C069EDE" w:rsidR="00887CE5" w:rsidRDefault="00887CE5" w:rsidP="00887CE5">
      <w:pPr>
        <w:pStyle w:val="Paragrafoelenco"/>
        <w:numPr>
          <w:ilvl w:val="0"/>
          <w:numId w:val="36"/>
        </w:numPr>
        <w:jc w:val="both"/>
        <w:rPr>
          <w:sz w:val="22"/>
          <w:szCs w:val="22"/>
          <w:lang w:val="es-ES_tradnl"/>
        </w:rPr>
      </w:pPr>
      <w:bookmarkStart w:id="45" w:name="OLE_LINK66"/>
      <w:bookmarkStart w:id="46" w:name="OLE_LINK67"/>
      <w:r w:rsidRPr="00887CE5">
        <w:rPr>
          <w:sz w:val="22"/>
          <w:szCs w:val="22"/>
          <w:lang w:val="es-ES_tradnl"/>
        </w:rPr>
        <w:lastRenderedPageBreak/>
        <w:t>Cuent</w:t>
      </w:r>
      <w:r>
        <w:rPr>
          <w:sz w:val="22"/>
          <w:szCs w:val="22"/>
          <w:lang w:val="es-ES_tradnl"/>
        </w:rPr>
        <w:t>a</w:t>
      </w:r>
      <w:r w:rsidRPr="00887CE5">
        <w:rPr>
          <w:sz w:val="22"/>
          <w:szCs w:val="22"/>
          <w:lang w:val="es-ES_tradnl"/>
        </w:rPr>
        <w:t xml:space="preserve"> cuántas especies diferentes están presentes en los discos cada semana (esta vez, no es necesario diferenciar entre el disco superior e inferior) y construy</w:t>
      </w:r>
      <w:r>
        <w:rPr>
          <w:sz w:val="22"/>
          <w:szCs w:val="22"/>
          <w:lang w:val="es-ES_tradnl"/>
        </w:rPr>
        <w:t>e</w:t>
      </w:r>
      <w:r w:rsidRPr="00887CE5">
        <w:rPr>
          <w:sz w:val="22"/>
          <w:szCs w:val="22"/>
          <w:lang w:val="es-ES_tradnl"/>
        </w:rPr>
        <w:t xml:space="preserve"> un diagrama que muestre el cambio en la riqueza de especies (número de especies) con el tiempo</w:t>
      </w:r>
      <w:r>
        <w:rPr>
          <w:sz w:val="22"/>
          <w:szCs w:val="22"/>
          <w:lang w:val="es-ES_tradnl"/>
        </w:rPr>
        <w:t>.</w:t>
      </w:r>
    </w:p>
    <w:p w14:paraId="0509987F" w14:textId="77777777" w:rsidR="00887CE5" w:rsidRDefault="00887CE5" w:rsidP="00887CE5">
      <w:pPr>
        <w:pStyle w:val="Paragrafoelenco"/>
        <w:ind w:left="360"/>
        <w:jc w:val="both"/>
        <w:rPr>
          <w:sz w:val="22"/>
          <w:szCs w:val="22"/>
          <w:lang w:val="es-ES_tradnl"/>
        </w:rPr>
      </w:pPr>
    </w:p>
    <w:p w14:paraId="59DB2EAA" w14:textId="6CFDE906" w:rsidR="00381B45" w:rsidRPr="00887CE5" w:rsidRDefault="00887CE5" w:rsidP="00887CE5">
      <w:pPr>
        <w:pStyle w:val="Paragrafoelenco"/>
        <w:numPr>
          <w:ilvl w:val="0"/>
          <w:numId w:val="36"/>
        </w:numPr>
        <w:jc w:val="both"/>
        <w:rPr>
          <w:sz w:val="22"/>
          <w:szCs w:val="22"/>
          <w:lang w:val="es-ES_tradnl"/>
        </w:rPr>
      </w:pPr>
      <w:r w:rsidRPr="00887CE5">
        <w:rPr>
          <w:sz w:val="22"/>
          <w:szCs w:val="22"/>
          <w:lang w:val="es-ES_tradnl"/>
        </w:rPr>
        <w:t xml:space="preserve"> Calcular el Índice de Diversidad de Simpson para los discos superiores e inferiores más antiguos. Básicamente, el Índice de Simpson es una medida de la probabilidad de que dos individuos seleccionados al azar de una muestra no sean de la misma especie. Va de 0,0 (ninguna probabilidad porque todos los individuos son de la misma especie) a 1,0 (100% de probabilidad). </w:t>
      </w:r>
      <w:r w:rsidRPr="00887CE5">
        <w:rPr>
          <w:sz w:val="22"/>
          <w:szCs w:val="22"/>
          <w:lang w:val="en-GB"/>
        </w:rPr>
        <w:t xml:space="preserve">Para </w:t>
      </w:r>
      <w:proofErr w:type="spellStart"/>
      <w:r w:rsidRPr="00887CE5">
        <w:rPr>
          <w:sz w:val="22"/>
          <w:szCs w:val="22"/>
          <w:lang w:val="en-GB"/>
        </w:rPr>
        <w:t>calcular</w:t>
      </w:r>
      <w:proofErr w:type="spellEnd"/>
      <w:r w:rsidRPr="00887CE5">
        <w:rPr>
          <w:sz w:val="22"/>
          <w:szCs w:val="22"/>
          <w:lang w:val="en-GB"/>
        </w:rPr>
        <w:t xml:space="preserve"> el </w:t>
      </w:r>
      <w:proofErr w:type="spellStart"/>
      <w:r w:rsidRPr="00887CE5">
        <w:rPr>
          <w:sz w:val="22"/>
          <w:szCs w:val="22"/>
          <w:lang w:val="en-GB"/>
        </w:rPr>
        <w:t>índice</w:t>
      </w:r>
      <w:proofErr w:type="spellEnd"/>
      <w:r w:rsidRPr="00887CE5">
        <w:rPr>
          <w:sz w:val="22"/>
          <w:szCs w:val="22"/>
          <w:lang w:val="en-GB"/>
        </w:rPr>
        <w:t xml:space="preserve">, </w:t>
      </w:r>
      <w:proofErr w:type="spellStart"/>
      <w:r w:rsidRPr="00887CE5">
        <w:rPr>
          <w:sz w:val="22"/>
          <w:szCs w:val="22"/>
          <w:lang w:val="en-GB"/>
        </w:rPr>
        <w:t>utilice</w:t>
      </w:r>
      <w:proofErr w:type="spellEnd"/>
      <w:r w:rsidRPr="00887CE5">
        <w:rPr>
          <w:sz w:val="22"/>
          <w:szCs w:val="22"/>
          <w:lang w:val="en-GB"/>
        </w:rPr>
        <w:t xml:space="preserve"> la </w:t>
      </w:r>
      <w:proofErr w:type="spellStart"/>
      <w:r w:rsidRPr="00887CE5">
        <w:rPr>
          <w:sz w:val="22"/>
          <w:szCs w:val="22"/>
          <w:lang w:val="en-GB"/>
        </w:rPr>
        <w:t>definición</w:t>
      </w:r>
      <w:proofErr w:type="spellEnd"/>
      <w:r w:rsidRPr="00887CE5">
        <w:rPr>
          <w:sz w:val="22"/>
          <w:szCs w:val="22"/>
          <w:lang w:val="en-GB"/>
        </w:rPr>
        <w:t>:</w:t>
      </w:r>
    </w:p>
    <w:p w14:paraId="78FBC20F" w14:textId="52E29E96" w:rsidR="00227F6A" w:rsidRDefault="00227F6A" w:rsidP="00227F6A">
      <w:pPr>
        <w:pStyle w:val="Paragrafoelenco"/>
        <w:ind w:left="360"/>
        <w:jc w:val="center"/>
        <w:rPr>
          <w:rFonts w:ascii="Cambria" w:hAnsi="Cambria"/>
          <w:sz w:val="22"/>
          <w:szCs w:val="22"/>
          <w:lang w:val="en-GB"/>
        </w:rPr>
      </w:pPr>
      <m:oMathPara>
        <m:oMath>
          <m:r>
            <w:rPr>
              <w:rFonts w:ascii="Cambria Math" w:hAnsi="Cambria Math" w:cs="Times New Roman (Textkörper CS)"/>
              <w:szCs w:val="22"/>
            </w:rPr>
            <m:t xml:space="preserve">D=1- </m:t>
          </m:r>
          <m:f>
            <m:fPr>
              <m:ctrlPr>
                <w:rPr>
                  <w:rFonts w:ascii="Cambria Math" w:hAnsi="Cambria Math" w:cs="Times New Roman (Textkörper CS)"/>
                  <w:i/>
                  <w:szCs w:val="22"/>
                </w:rPr>
              </m:ctrlPr>
            </m:fPr>
            <m:num>
              <m:nary>
                <m:naryPr>
                  <m:chr m:val="∑"/>
                  <m:limLoc m:val="undOvr"/>
                  <m:ctrlPr>
                    <w:rPr>
                      <w:rFonts w:ascii="Cambria Math" w:hAnsi="Cambria Math" w:cs="Times New Roman (Textkörper CS)"/>
                      <w:i/>
                      <w:szCs w:val="22"/>
                    </w:rPr>
                  </m:ctrlPr>
                </m:naryPr>
                <m:sub>
                  <m:r>
                    <w:rPr>
                      <w:rFonts w:ascii="Cambria Math" w:hAnsi="Cambria Math" w:cs="Times New Roman (Textkörper CS)"/>
                      <w:szCs w:val="22"/>
                    </w:rPr>
                    <m:t>i</m:t>
                  </m:r>
                </m:sub>
                <m:sup>
                  <m:r>
                    <w:rPr>
                      <w:rFonts w:ascii="Cambria Math" w:hAnsi="Cambria Math" w:cs="Times New Roman (Textkörper CS)"/>
                      <w:szCs w:val="22"/>
                    </w:rPr>
                    <m:t>I</m:t>
                  </m:r>
                </m:sup>
                <m:e>
                  <m:sSub>
                    <m:sSubPr>
                      <m:ctrlPr>
                        <w:rPr>
                          <w:rFonts w:ascii="Cambria Math" w:hAnsi="Cambria Math" w:cs="Times New Roman (Textkörper CS)"/>
                          <w:i/>
                          <w:szCs w:val="22"/>
                        </w:rPr>
                      </m:ctrlPr>
                    </m:sSubPr>
                    <m:e>
                      <m:r>
                        <w:rPr>
                          <w:rFonts w:ascii="Cambria Math" w:hAnsi="Cambria Math" w:cs="Times New Roman (Textkörper CS)"/>
                          <w:szCs w:val="22"/>
                        </w:rPr>
                        <m:t>n</m:t>
                      </m:r>
                    </m:e>
                    <m:sub>
                      <m:r>
                        <w:rPr>
                          <w:rFonts w:ascii="Cambria Math" w:hAnsi="Cambria Math" w:cs="Times New Roman (Textkörper CS)"/>
                          <w:szCs w:val="22"/>
                        </w:rPr>
                        <m:t>i</m:t>
                      </m:r>
                    </m:sub>
                  </m:sSub>
                  <m:d>
                    <m:dPr>
                      <m:ctrlPr>
                        <w:rPr>
                          <w:rFonts w:ascii="Cambria Math" w:hAnsi="Cambria Math" w:cs="Times New Roman (Textkörper CS)"/>
                          <w:i/>
                          <w:szCs w:val="22"/>
                        </w:rPr>
                      </m:ctrlPr>
                    </m:dPr>
                    <m:e>
                      <m:sSub>
                        <m:sSubPr>
                          <m:ctrlPr>
                            <w:rPr>
                              <w:rFonts w:ascii="Cambria Math" w:hAnsi="Cambria Math" w:cs="Times New Roman (Textkörper CS)"/>
                              <w:i/>
                              <w:szCs w:val="22"/>
                            </w:rPr>
                          </m:ctrlPr>
                        </m:sSubPr>
                        <m:e>
                          <m:r>
                            <w:rPr>
                              <w:rFonts w:ascii="Cambria Math" w:hAnsi="Cambria Math" w:cs="Times New Roman (Textkörper CS)"/>
                              <w:szCs w:val="22"/>
                            </w:rPr>
                            <m:t>n</m:t>
                          </m:r>
                        </m:e>
                        <m:sub>
                          <m:r>
                            <w:rPr>
                              <w:rFonts w:ascii="Cambria Math" w:hAnsi="Cambria Math" w:cs="Times New Roman (Textkörper CS)"/>
                              <w:szCs w:val="22"/>
                            </w:rPr>
                            <m:t>i</m:t>
                          </m:r>
                        </m:sub>
                      </m:sSub>
                      <m:r>
                        <w:rPr>
                          <w:rFonts w:ascii="Cambria Math" w:hAnsi="Cambria Math" w:cs="Times New Roman (Textkörper CS)"/>
                          <w:szCs w:val="22"/>
                        </w:rPr>
                        <m:t>-1</m:t>
                      </m:r>
                    </m:e>
                  </m:d>
                </m:e>
              </m:nary>
            </m:num>
            <m:den>
              <m:r>
                <w:rPr>
                  <w:rFonts w:ascii="Cambria Math" w:hAnsi="Cambria Math" w:cs="Times New Roman (Textkörper CS)"/>
                  <w:szCs w:val="22"/>
                </w:rPr>
                <m:t>N</m:t>
              </m:r>
              <m:d>
                <m:dPr>
                  <m:ctrlPr>
                    <w:rPr>
                      <w:rFonts w:ascii="Cambria Math" w:hAnsi="Cambria Math" w:cs="Times New Roman (Textkörper CS)"/>
                      <w:i/>
                      <w:szCs w:val="22"/>
                    </w:rPr>
                  </m:ctrlPr>
                </m:dPr>
                <m:e>
                  <m:r>
                    <w:rPr>
                      <w:rFonts w:ascii="Cambria Math" w:hAnsi="Cambria Math" w:cs="Times New Roman (Textkörper CS)"/>
                      <w:szCs w:val="22"/>
                    </w:rPr>
                    <m:t>N-1</m:t>
                  </m:r>
                </m:e>
              </m:d>
            </m:den>
          </m:f>
        </m:oMath>
      </m:oMathPara>
    </w:p>
    <w:p w14:paraId="4D54924C" w14:textId="1489B7A9" w:rsidR="00227F6A" w:rsidRPr="004D36D3" w:rsidRDefault="00887CE5" w:rsidP="00227F6A">
      <w:pPr>
        <w:pStyle w:val="Paragrafoelenco"/>
        <w:ind w:left="360"/>
        <w:jc w:val="both"/>
        <w:rPr>
          <w:sz w:val="22"/>
          <w:szCs w:val="22"/>
          <w:lang w:val="es-ES_tradnl"/>
        </w:rPr>
      </w:pPr>
      <w:r w:rsidRPr="004D36D3">
        <w:rPr>
          <w:sz w:val="22"/>
          <w:szCs w:val="22"/>
          <w:lang w:val="es-ES_tradnl"/>
        </w:rPr>
        <w:t>Donde</w:t>
      </w:r>
    </w:p>
    <w:p w14:paraId="407D4B58" w14:textId="512258DC" w:rsidR="00227F6A" w:rsidRPr="00887CE5" w:rsidRDefault="00227F6A" w:rsidP="00227F6A">
      <w:pPr>
        <w:pStyle w:val="Paragrafoelenco"/>
        <w:ind w:left="360"/>
        <w:jc w:val="both"/>
        <w:rPr>
          <w:sz w:val="22"/>
          <w:szCs w:val="22"/>
          <w:lang w:val="es-ES_tradnl"/>
        </w:rPr>
      </w:pPr>
      <w:r w:rsidRPr="00887CE5">
        <w:rPr>
          <w:sz w:val="22"/>
          <w:szCs w:val="22"/>
          <w:lang w:val="es-ES_tradnl"/>
        </w:rPr>
        <w:t xml:space="preserve">D = </w:t>
      </w:r>
      <w:r w:rsidR="00887CE5" w:rsidRPr="00887CE5">
        <w:rPr>
          <w:sz w:val="22"/>
          <w:szCs w:val="22"/>
          <w:lang w:val="es-ES_tradnl"/>
        </w:rPr>
        <w:t xml:space="preserve">Indice de </w:t>
      </w:r>
      <w:r w:rsidR="00887CE5">
        <w:rPr>
          <w:sz w:val="22"/>
          <w:szCs w:val="22"/>
          <w:lang w:val="es-ES_tradnl"/>
        </w:rPr>
        <w:t>D</w:t>
      </w:r>
      <w:r w:rsidR="00887CE5" w:rsidRPr="00887CE5">
        <w:rPr>
          <w:sz w:val="22"/>
          <w:szCs w:val="22"/>
          <w:lang w:val="es-ES_tradnl"/>
        </w:rPr>
        <w:t>iversidad de S</w:t>
      </w:r>
      <w:r w:rsidRPr="00887CE5">
        <w:rPr>
          <w:sz w:val="22"/>
          <w:szCs w:val="22"/>
          <w:lang w:val="es-ES_tradnl"/>
        </w:rPr>
        <w:t xml:space="preserve">impsons </w:t>
      </w:r>
    </w:p>
    <w:p w14:paraId="21C051BA" w14:textId="30CD5481" w:rsidR="00227F6A" w:rsidRPr="00887CE5" w:rsidRDefault="00227F6A" w:rsidP="00227F6A">
      <w:pPr>
        <w:pStyle w:val="Paragrafoelenco"/>
        <w:ind w:left="360"/>
        <w:jc w:val="both"/>
        <w:rPr>
          <w:sz w:val="22"/>
          <w:szCs w:val="22"/>
          <w:lang w:val="es-ES_tradnl"/>
        </w:rPr>
      </w:pPr>
      <w:r w:rsidRPr="00887CE5">
        <w:rPr>
          <w:sz w:val="22"/>
          <w:szCs w:val="22"/>
          <w:lang w:val="es-ES_tradnl"/>
        </w:rPr>
        <w:t>n</w:t>
      </w:r>
      <w:r w:rsidRPr="00887CE5">
        <w:rPr>
          <w:sz w:val="22"/>
          <w:szCs w:val="22"/>
          <w:vertAlign w:val="subscript"/>
          <w:lang w:val="es-ES_tradnl"/>
        </w:rPr>
        <w:t>i</w:t>
      </w:r>
      <w:r w:rsidRPr="00887CE5">
        <w:rPr>
          <w:sz w:val="22"/>
          <w:szCs w:val="22"/>
          <w:lang w:val="es-ES_tradnl"/>
        </w:rPr>
        <w:t xml:space="preserve"> = N</w:t>
      </w:r>
      <w:r w:rsidR="00887CE5">
        <w:rPr>
          <w:sz w:val="22"/>
          <w:szCs w:val="22"/>
          <w:lang w:val="es-ES_tradnl"/>
        </w:rPr>
        <w:t>ú</w:t>
      </w:r>
      <w:r w:rsidRPr="00887CE5">
        <w:rPr>
          <w:sz w:val="22"/>
          <w:szCs w:val="22"/>
          <w:lang w:val="es-ES_tradnl"/>
        </w:rPr>
        <w:t>m</w:t>
      </w:r>
      <w:r w:rsidR="00887CE5" w:rsidRPr="00887CE5">
        <w:rPr>
          <w:sz w:val="22"/>
          <w:szCs w:val="22"/>
          <w:lang w:val="es-ES_tradnl"/>
        </w:rPr>
        <w:t>ero de individuos de especie</w:t>
      </w:r>
      <w:r w:rsidRPr="00887CE5">
        <w:rPr>
          <w:sz w:val="22"/>
          <w:szCs w:val="22"/>
          <w:lang w:val="es-ES_tradnl"/>
        </w:rPr>
        <w:t xml:space="preserve"> i</w:t>
      </w:r>
    </w:p>
    <w:p w14:paraId="6A0C0F7B" w14:textId="2F3A1EB8" w:rsidR="00227F6A" w:rsidRPr="000742DA" w:rsidRDefault="00227F6A" w:rsidP="00227F6A">
      <w:pPr>
        <w:pStyle w:val="Paragrafoelenco"/>
        <w:ind w:left="360"/>
        <w:jc w:val="both"/>
        <w:rPr>
          <w:sz w:val="22"/>
          <w:szCs w:val="22"/>
          <w:lang w:val="es-ES_tradnl"/>
        </w:rPr>
      </w:pPr>
      <w:r w:rsidRPr="000742DA">
        <w:rPr>
          <w:sz w:val="22"/>
          <w:szCs w:val="22"/>
          <w:lang w:val="es-ES_tradnl"/>
        </w:rPr>
        <w:t xml:space="preserve">I = </w:t>
      </w:r>
      <w:r w:rsidR="00887CE5" w:rsidRPr="000742DA">
        <w:rPr>
          <w:sz w:val="22"/>
          <w:szCs w:val="22"/>
          <w:lang w:val="es-ES_tradnl"/>
        </w:rPr>
        <w:t>Nú</w:t>
      </w:r>
      <w:r w:rsidRPr="000742DA">
        <w:rPr>
          <w:sz w:val="22"/>
          <w:szCs w:val="22"/>
          <w:lang w:val="es-ES_tradnl"/>
        </w:rPr>
        <w:t>m</w:t>
      </w:r>
      <w:r w:rsidR="00887CE5" w:rsidRPr="000742DA">
        <w:rPr>
          <w:sz w:val="22"/>
          <w:szCs w:val="22"/>
          <w:lang w:val="es-ES_tradnl"/>
        </w:rPr>
        <w:t>ero total de especies</w:t>
      </w:r>
    </w:p>
    <w:p w14:paraId="6BBAC363" w14:textId="580D5097" w:rsidR="00227F6A" w:rsidRPr="00887CE5" w:rsidRDefault="00227F6A" w:rsidP="00227F6A">
      <w:pPr>
        <w:pStyle w:val="Paragrafoelenco"/>
        <w:ind w:left="360"/>
        <w:jc w:val="both"/>
        <w:rPr>
          <w:sz w:val="22"/>
          <w:szCs w:val="22"/>
          <w:lang w:val="es-ES_tradnl"/>
        </w:rPr>
      </w:pPr>
      <w:r w:rsidRPr="00887CE5">
        <w:rPr>
          <w:sz w:val="22"/>
          <w:szCs w:val="22"/>
          <w:lang w:val="es-ES_tradnl"/>
        </w:rPr>
        <w:t xml:space="preserve">N = </w:t>
      </w:r>
      <w:r w:rsidR="00887CE5" w:rsidRPr="00887CE5">
        <w:rPr>
          <w:sz w:val="22"/>
          <w:szCs w:val="22"/>
          <w:lang w:val="es-ES_tradnl"/>
        </w:rPr>
        <w:t>N</w:t>
      </w:r>
      <w:r w:rsidR="00887CE5">
        <w:rPr>
          <w:sz w:val="22"/>
          <w:szCs w:val="22"/>
          <w:lang w:val="es-ES_tradnl"/>
        </w:rPr>
        <w:t>ú</w:t>
      </w:r>
      <w:r w:rsidR="00887CE5" w:rsidRPr="00887CE5">
        <w:rPr>
          <w:sz w:val="22"/>
          <w:szCs w:val="22"/>
          <w:lang w:val="es-ES_tradnl"/>
        </w:rPr>
        <w:t>mero total de individuos de todas las especies</w:t>
      </w:r>
      <w:r w:rsidR="00AD7451" w:rsidRPr="00887CE5">
        <w:rPr>
          <w:sz w:val="22"/>
          <w:szCs w:val="22"/>
          <w:lang w:val="es-ES_tradnl"/>
        </w:rPr>
        <w:t>.</w:t>
      </w:r>
    </w:p>
    <w:bookmarkEnd w:id="45"/>
    <w:bookmarkEnd w:id="46"/>
    <w:p w14:paraId="76E6A7C5" w14:textId="77777777" w:rsidR="00227F6A" w:rsidRPr="00887CE5" w:rsidRDefault="00227F6A" w:rsidP="00227F6A">
      <w:pPr>
        <w:pStyle w:val="Paragrafoelenco"/>
        <w:ind w:left="360"/>
        <w:jc w:val="both"/>
        <w:rPr>
          <w:sz w:val="22"/>
          <w:szCs w:val="22"/>
          <w:lang w:val="es-ES_tradnl"/>
        </w:rPr>
      </w:pPr>
    </w:p>
    <w:p w14:paraId="09BF25AF" w14:textId="41219B23" w:rsidR="00227F6A" w:rsidRPr="000742DA" w:rsidRDefault="000742DA" w:rsidP="00227F6A">
      <w:pPr>
        <w:pStyle w:val="Paragrafoelenco"/>
        <w:ind w:left="360"/>
        <w:jc w:val="both"/>
        <w:rPr>
          <w:sz w:val="22"/>
          <w:szCs w:val="22"/>
          <w:lang w:val="es-ES_tradnl"/>
        </w:rPr>
      </w:pPr>
      <w:r w:rsidRPr="000742DA">
        <w:rPr>
          <w:sz w:val="22"/>
          <w:szCs w:val="22"/>
          <w:lang w:val="es-ES_tradnl"/>
        </w:rPr>
        <w:t xml:space="preserve">Con esto, se puede comparar la biodiversidad del disco superior e inferior al final del experimento (semana 10) usando los datos del proyecto (use sólo gusanos tubulares, pólipos y </w:t>
      </w:r>
      <w:r w:rsidR="004D36D3">
        <w:rPr>
          <w:sz w:val="22"/>
          <w:szCs w:val="22"/>
          <w:lang w:val="es-ES_tradnl"/>
        </w:rPr>
        <w:t>balanos</w:t>
      </w:r>
      <w:r w:rsidRPr="000742DA">
        <w:rPr>
          <w:sz w:val="22"/>
          <w:szCs w:val="22"/>
          <w:lang w:val="es-ES_tradnl"/>
        </w:rPr>
        <w:t>)</w:t>
      </w:r>
      <w:r w:rsidR="00227F6A" w:rsidRPr="000742DA">
        <w:rPr>
          <w:sz w:val="22"/>
          <w:szCs w:val="22"/>
          <w:lang w:val="es-ES_tradnl"/>
        </w:rPr>
        <w:t>.</w:t>
      </w:r>
    </w:p>
    <w:p w14:paraId="53E34C35" w14:textId="51EF6884" w:rsidR="00AB1517" w:rsidRPr="000742DA" w:rsidRDefault="00AB1517" w:rsidP="00EB5C19">
      <w:pPr>
        <w:jc w:val="both"/>
        <w:rPr>
          <w:sz w:val="22"/>
          <w:szCs w:val="22"/>
          <w:lang w:val="es-ES_tradnl"/>
        </w:rPr>
      </w:pPr>
    </w:p>
    <w:p w14:paraId="2267C7EB" w14:textId="776AA711" w:rsidR="00A137F7" w:rsidRPr="008108A1" w:rsidRDefault="008108A1" w:rsidP="004977AD">
      <w:pPr>
        <w:pStyle w:val="Titolo1"/>
        <w:rPr>
          <w:lang w:val="en-GB"/>
        </w:rPr>
      </w:pPr>
      <w:bookmarkStart w:id="47" w:name="_Ref38267055"/>
      <w:proofErr w:type="spellStart"/>
      <w:r w:rsidRPr="008108A1">
        <w:rPr>
          <w:lang w:val="en-GB"/>
        </w:rPr>
        <w:t>Interpreta</w:t>
      </w:r>
      <w:r w:rsidR="000742DA">
        <w:rPr>
          <w:lang w:val="en-GB"/>
        </w:rPr>
        <w:t>ción</w:t>
      </w:r>
      <w:proofErr w:type="spellEnd"/>
      <w:r w:rsidR="000742DA">
        <w:rPr>
          <w:lang w:val="en-GB"/>
        </w:rPr>
        <w:t xml:space="preserve"> de los </w:t>
      </w:r>
      <w:proofErr w:type="spellStart"/>
      <w:r w:rsidR="000742DA">
        <w:rPr>
          <w:lang w:val="en-GB"/>
        </w:rPr>
        <w:t>resultados</w:t>
      </w:r>
      <w:bookmarkEnd w:id="47"/>
      <w:proofErr w:type="spellEnd"/>
    </w:p>
    <w:p w14:paraId="7CBD7E49" w14:textId="77777777" w:rsidR="003C012D" w:rsidRDefault="003C012D" w:rsidP="00EB5C19">
      <w:pPr>
        <w:jc w:val="both"/>
        <w:rPr>
          <w:sz w:val="22"/>
          <w:szCs w:val="22"/>
          <w:lang w:val="en-GB"/>
        </w:rPr>
      </w:pPr>
    </w:p>
    <w:p w14:paraId="77C199E2" w14:textId="41CCFC9B" w:rsidR="000742DA" w:rsidRPr="000742DA" w:rsidRDefault="000742DA" w:rsidP="000742DA">
      <w:pPr>
        <w:jc w:val="both"/>
        <w:rPr>
          <w:sz w:val="22"/>
          <w:szCs w:val="22"/>
          <w:lang w:val="es-ES_tradnl"/>
        </w:rPr>
      </w:pPr>
      <w:r w:rsidRPr="000742DA">
        <w:rPr>
          <w:sz w:val="22"/>
          <w:szCs w:val="22"/>
          <w:lang w:val="es-ES_tradnl"/>
        </w:rPr>
        <w:t xml:space="preserve">Usando los diagramas que creaste arriba, ahora estás listo para interpretar los resultados del proyecto. En la sección V.2 damos algunas pistas que </w:t>
      </w:r>
      <w:r>
        <w:rPr>
          <w:sz w:val="22"/>
          <w:szCs w:val="22"/>
          <w:lang w:val="es-ES_tradnl"/>
        </w:rPr>
        <w:t>t</w:t>
      </w:r>
      <w:r w:rsidRPr="000742DA">
        <w:rPr>
          <w:sz w:val="22"/>
          <w:szCs w:val="22"/>
          <w:lang w:val="es-ES_tradnl"/>
        </w:rPr>
        <w:t>e ayudarán en este análisis y proporcionamos algunas palabras clave para obtener información adicional sobre los diferentes organismos que puede encontrar en Internet.</w:t>
      </w:r>
    </w:p>
    <w:p w14:paraId="59396059" w14:textId="77777777" w:rsidR="000742DA" w:rsidRPr="000742DA" w:rsidRDefault="000742DA" w:rsidP="000742DA">
      <w:pPr>
        <w:jc w:val="both"/>
        <w:rPr>
          <w:sz w:val="22"/>
          <w:szCs w:val="22"/>
          <w:lang w:val="es-ES_tradnl"/>
        </w:rPr>
      </w:pPr>
    </w:p>
    <w:p w14:paraId="7C263C7A" w14:textId="008FCDD0" w:rsidR="00984C92" w:rsidRPr="000742DA" w:rsidRDefault="000742DA" w:rsidP="000742DA">
      <w:pPr>
        <w:jc w:val="both"/>
        <w:rPr>
          <w:sz w:val="22"/>
          <w:szCs w:val="22"/>
          <w:lang w:val="es-ES_tradnl"/>
        </w:rPr>
      </w:pPr>
      <w:r w:rsidRPr="000742DA">
        <w:rPr>
          <w:b/>
          <w:bCs/>
          <w:sz w:val="22"/>
          <w:szCs w:val="22"/>
          <w:lang w:val="es-ES_tradnl"/>
        </w:rPr>
        <w:t>Importante</w:t>
      </w:r>
      <w:r w:rsidRPr="000742DA">
        <w:rPr>
          <w:sz w:val="22"/>
          <w:szCs w:val="22"/>
          <w:lang w:val="es-ES_tradnl"/>
        </w:rPr>
        <w:t>: los datos presentados aquí son los datos originales del proyecto de los estudiantes. No han sido alterados para que se vean mejor ni manipulados para reflejar situaciones de libros de texto idealizadas. Contienen incertidumbres de medición, errores de conteo y también lagunas de datos. Por lo tanto, reflejan la situación real del proyecto de los estudiantes donde esto es lo que hay que trabajar. Como consecuencia, en muchas interpretaciones no habrá un "correcto" o "incorrecto" bien definido. Lo que buscamos es más bien un "quizás": utiliza los datos, trata de ver patrones y tendencias, pero también discut</w:t>
      </w:r>
      <w:r>
        <w:rPr>
          <w:sz w:val="22"/>
          <w:szCs w:val="22"/>
          <w:lang w:val="es-ES_tradnl"/>
        </w:rPr>
        <w:t>e</w:t>
      </w:r>
      <w:r w:rsidRPr="000742DA">
        <w:rPr>
          <w:sz w:val="22"/>
          <w:szCs w:val="22"/>
          <w:lang w:val="es-ES_tradnl"/>
        </w:rPr>
        <w:t xml:space="preserve"> las posibles fuentes de error o incertidumbres. Expli</w:t>
      </w:r>
      <w:r>
        <w:rPr>
          <w:sz w:val="22"/>
          <w:szCs w:val="22"/>
          <w:lang w:val="es-ES_tradnl"/>
        </w:rPr>
        <w:t>ca</w:t>
      </w:r>
      <w:r w:rsidRPr="000742DA">
        <w:rPr>
          <w:sz w:val="22"/>
          <w:szCs w:val="22"/>
          <w:lang w:val="es-ES_tradnl"/>
        </w:rPr>
        <w:t xml:space="preserve"> dónde los resultados se ajustan a </w:t>
      </w:r>
      <w:r>
        <w:rPr>
          <w:sz w:val="22"/>
          <w:szCs w:val="22"/>
          <w:lang w:val="es-ES_tradnl"/>
        </w:rPr>
        <w:t>t</w:t>
      </w:r>
      <w:r w:rsidRPr="000742DA">
        <w:rPr>
          <w:sz w:val="22"/>
          <w:szCs w:val="22"/>
          <w:lang w:val="es-ES_tradnl"/>
        </w:rPr>
        <w:t>us expectativas y a la teoría biológica y dónde difieren. Aprovech</w:t>
      </w:r>
      <w:r>
        <w:rPr>
          <w:sz w:val="22"/>
          <w:szCs w:val="22"/>
          <w:lang w:val="es-ES_tradnl"/>
        </w:rPr>
        <w:t>a</w:t>
      </w:r>
      <w:r w:rsidRPr="000742DA">
        <w:rPr>
          <w:sz w:val="22"/>
          <w:szCs w:val="22"/>
          <w:lang w:val="es-ES_tradnl"/>
        </w:rPr>
        <w:t xml:space="preserve"> al máximo los datos que tiene</w:t>
      </w:r>
      <w:r>
        <w:rPr>
          <w:sz w:val="22"/>
          <w:szCs w:val="22"/>
          <w:lang w:val="es-ES_tradnl"/>
        </w:rPr>
        <w:t>s</w:t>
      </w:r>
      <w:r w:rsidRPr="000742DA">
        <w:rPr>
          <w:sz w:val="22"/>
          <w:szCs w:val="22"/>
          <w:lang w:val="es-ES_tradnl"/>
        </w:rPr>
        <w:t>.</w:t>
      </w:r>
    </w:p>
    <w:p w14:paraId="45A8718D" w14:textId="2FBD84A4" w:rsidR="006373E7" w:rsidRDefault="006373E7" w:rsidP="0052600C">
      <w:pPr>
        <w:pStyle w:val="Titolo2"/>
        <w:rPr>
          <w:lang w:val="en-GB"/>
        </w:rPr>
      </w:pPr>
      <w:proofErr w:type="spellStart"/>
      <w:r>
        <w:rPr>
          <w:lang w:val="en-GB"/>
        </w:rPr>
        <w:t>Ta</w:t>
      </w:r>
      <w:r w:rsidR="00D16DAC">
        <w:rPr>
          <w:lang w:val="en-GB"/>
        </w:rPr>
        <w:t>reas</w:t>
      </w:r>
      <w:proofErr w:type="spellEnd"/>
    </w:p>
    <w:p w14:paraId="144EF24F" w14:textId="77777777" w:rsidR="006373E7" w:rsidRPr="00EB09B9" w:rsidRDefault="006373E7" w:rsidP="00EB5C19">
      <w:pPr>
        <w:jc w:val="both"/>
        <w:rPr>
          <w:sz w:val="22"/>
          <w:szCs w:val="22"/>
          <w:lang w:val="en-GB"/>
        </w:rPr>
      </w:pPr>
    </w:p>
    <w:p w14:paraId="515F354E" w14:textId="7B2856E9" w:rsidR="006E6E55" w:rsidRDefault="00EB09B9" w:rsidP="00396A8E">
      <w:pPr>
        <w:jc w:val="both"/>
        <w:rPr>
          <w:sz w:val="22"/>
          <w:szCs w:val="22"/>
          <w:lang w:val="en-GB"/>
        </w:rPr>
      </w:pPr>
      <w:proofErr w:type="spellStart"/>
      <w:r w:rsidRPr="0052600C">
        <w:rPr>
          <w:sz w:val="22"/>
          <w:szCs w:val="22"/>
          <w:lang w:val="en-GB"/>
        </w:rPr>
        <w:t>Discu</w:t>
      </w:r>
      <w:r w:rsidR="00D16DAC">
        <w:rPr>
          <w:sz w:val="22"/>
          <w:szCs w:val="22"/>
          <w:lang w:val="en-GB"/>
        </w:rPr>
        <w:t>te</w:t>
      </w:r>
      <w:proofErr w:type="spellEnd"/>
      <w:r w:rsidR="00D16DAC">
        <w:rPr>
          <w:sz w:val="22"/>
          <w:szCs w:val="22"/>
          <w:lang w:val="en-GB"/>
        </w:rPr>
        <w:t xml:space="preserve"> los </w:t>
      </w:r>
      <w:proofErr w:type="spellStart"/>
      <w:r w:rsidR="00D16DAC">
        <w:rPr>
          <w:sz w:val="22"/>
          <w:szCs w:val="22"/>
          <w:lang w:val="en-GB"/>
        </w:rPr>
        <w:t>siguientes</w:t>
      </w:r>
      <w:proofErr w:type="spellEnd"/>
      <w:r w:rsidR="00D16DAC">
        <w:rPr>
          <w:sz w:val="22"/>
          <w:szCs w:val="22"/>
          <w:lang w:val="en-GB"/>
        </w:rPr>
        <w:t xml:space="preserve"> </w:t>
      </w:r>
      <w:proofErr w:type="spellStart"/>
      <w:r w:rsidR="00D16DAC">
        <w:rPr>
          <w:sz w:val="22"/>
          <w:szCs w:val="22"/>
          <w:lang w:val="en-GB"/>
        </w:rPr>
        <w:t>temas</w:t>
      </w:r>
      <w:proofErr w:type="spellEnd"/>
      <w:r w:rsidR="006E6E55">
        <w:rPr>
          <w:sz w:val="22"/>
          <w:szCs w:val="22"/>
          <w:lang w:val="en-GB"/>
        </w:rPr>
        <w:t xml:space="preserve">: </w:t>
      </w:r>
    </w:p>
    <w:p w14:paraId="333BC34F" w14:textId="77777777" w:rsidR="006E6E55" w:rsidRDefault="006E6E55" w:rsidP="00396A8E">
      <w:pPr>
        <w:jc w:val="both"/>
        <w:rPr>
          <w:sz w:val="22"/>
          <w:szCs w:val="22"/>
          <w:lang w:val="en-GB"/>
        </w:rPr>
      </w:pPr>
    </w:p>
    <w:p w14:paraId="0738FF28" w14:textId="77777777" w:rsidR="00D16DAC" w:rsidRPr="00D16DAC" w:rsidRDefault="00D16DAC" w:rsidP="00D16DAC">
      <w:pPr>
        <w:pStyle w:val="Paragrafoelenco"/>
        <w:numPr>
          <w:ilvl w:val="0"/>
          <w:numId w:val="43"/>
        </w:numPr>
        <w:jc w:val="both"/>
        <w:rPr>
          <w:sz w:val="22"/>
          <w:szCs w:val="22"/>
          <w:lang w:val="es-ES_tradnl"/>
        </w:rPr>
      </w:pPr>
      <w:r w:rsidRPr="00D16DAC">
        <w:rPr>
          <w:sz w:val="22"/>
          <w:szCs w:val="22"/>
          <w:lang w:val="es-ES_tradnl"/>
        </w:rPr>
        <w:t xml:space="preserve">¿Cómo cambian la temperatura y la salinidad a lo largo de la duración del experimento? </w:t>
      </w:r>
    </w:p>
    <w:p w14:paraId="30A16797" w14:textId="4FD8ECB0" w:rsidR="00D16DAC" w:rsidRPr="00D16DAC" w:rsidRDefault="00D16DAC" w:rsidP="00D16DAC">
      <w:pPr>
        <w:pStyle w:val="Paragrafoelenco"/>
        <w:numPr>
          <w:ilvl w:val="0"/>
          <w:numId w:val="43"/>
        </w:numPr>
        <w:jc w:val="both"/>
        <w:rPr>
          <w:sz w:val="22"/>
          <w:szCs w:val="22"/>
          <w:lang w:val="es-ES_tradnl"/>
        </w:rPr>
      </w:pPr>
      <w:r w:rsidRPr="00D16DAC">
        <w:rPr>
          <w:sz w:val="22"/>
          <w:szCs w:val="22"/>
          <w:lang w:val="es-ES_tradnl"/>
        </w:rPr>
        <w:t>Compara el cambio de la biomasa con el tiempo en los discos superiores e inferiores. ¿Qué características son dignas de mención? Interpret</w:t>
      </w:r>
      <w:r>
        <w:rPr>
          <w:sz w:val="22"/>
          <w:szCs w:val="22"/>
          <w:lang w:val="es-ES_tradnl"/>
        </w:rPr>
        <w:t>a tus observaciones</w:t>
      </w:r>
      <w:r w:rsidRPr="00D16DAC">
        <w:rPr>
          <w:sz w:val="22"/>
          <w:szCs w:val="22"/>
          <w:lang w:val="es-ES_tradnl"/>
        </w:rPr>
        <w:t>.</w:t>
      </w:r>
    </w:p>
    <w:p w14:paraId="6E22427C" w14:textId="355E7217" w:rsidR="00D16DAC" w:rsidRDefault="00D16DAC" w:rsidP="00D16DAC">
      <w:pPr>
        <w:pStyle w:val="Paragrafoelenco"/>
        <w:numPr>
          <w:ilvl w:val="0"/>
          <w:numId w:val="43"/>
        </w:numPr>
        <w:jc w:val="both"/>
        <w:rPr>
          <w:sz w:val="22"/>
          <w:szCs w:val="22"/>
          <w:lang w:val="en-GB"/>
        </w:rPr>
      </w:pPr>
      <w:r w:rsidRPr="00D16DAC">
        <w:rPr>
          <w:sz w:val="22"/>
          <w:szCs w:val="22"/>
          <w:lang w:val="es-ES_tradnl"/>
        </w:rPr>
        <w:t>¿Ves alguna relación entre la biomasa y el porcentaje de cobertura de los discos? Explí</w:t>
      </w:r>
      <w:r>
        <w:rPr>
          <w:sz w:val="22"/>
          <w:szCs w:val="22"/>
          <w:lang w:val="es-ES_tradnl"/>
        </w:rPr>
        <w:t>ca</w:t>
      </w:r>
      <w:r w:rsidRPr="00D16DAC">
        <w:rPr>
          <w:sz w:val="22"/>
          <w:szCs w:val="22"/>
          <w:lang w:val="es-ES_tradnl"/>
        </w:rPr>
        <w:t xml:space="preserve">lo. (Opcionalmente: ¿Qué tan bien se correlacionan la biomasa y el porcentaje de cobertura de los discos? </w:t>
      </w:r>
      <w:r w:rsidRPr="00D16DAC">
        <w:rPr>
          <w:sz w:val="22"/>
          <w:szCs w:val="22"/>
          <w:lang w:val="en-GB"/>
        </w:rPr>
        <w:t>¿</w:t>
      </w:r>
      <w:proofErr w:type="spellStart"/>
      <w:r w:rsidRPr="00D16DAC">
        <w:rPr>
          <w:sz w:val="22"/>
          <w:szCs w:val="22"/>
          <w:lang w:val="en-GB"/>
        </w:rPr>
        <w:t>Qué</w:t>
      </w:r>
      <w:proofErr w:type="spellEnd"/>
      <w:r w:rsidRPr="00D16DAC">
        <w:rPr>
          <w:sz w:val="22"/>
          <w:szCs w:val="22"/>
          <w:lang w:val="en-GB"/>
        </w:rPr>
        <w:t xml:space="preserve"> </w:t>
      </w:r>
      <w:proofErr w:type="spellStart"/>
      <w:r w:rsidRPr="00D16DAC">
        <w:rPr>
          <w:sz w:val="22"/>
          <w:szCs w:val="22"/>
          <w:lang w:val="en-GB"/>
        </w:rPr>
        <w:t>significa</w:t>
      </w:r>
      <w:proofErr w:type="spellEnd"/>
      <w:r w:rsidRPr="00D16DAC">
        <w:rPr>
          <w:sz w:val="22"/>
          <w:szCs w:val="22"/>
          <w:lang w:val="en-GB"/>
        </w:rPr>
        <w:t xml:space="preserve"> </w:t>
      </w:r>
      <w:proofErr w:type="spellStart"/>
      <w:r w:rsidRPr="00D16DAC">
        <w:rPr>
          <w:sz w:val="22"/>
          <w:szCs w:val="22"/>
          <w:lang w:val="en-GB"/>
        </w:rPr>
        <w:t>esto</w:t>
      </w:r>
      <w:proofErr w:type="spellEnd"/>
      <w:r w:rsidRPr="00D16DAC">
        <w:rPr>
          <w:sz w:val="22"/>
          <w:szCs w:val="22"/>
          <w:lang w:val="en-GB"/>
        </w:rPr>
        <w:t>?)</w:t>
      </w:r>
      <w:r>
        <w:rPr>
          <w:sz w:val="22"/>
          <w:szCs w:val="22"/>
          <w:lang w:val="en-GB"/>
        </w:rPr>
        <w:t xml:space="preserve"> </w:t>
      </w:r>
    </w:p>
    <w:p w14:paraId="3EDF74EC" w14:textId="77777777" w:rsidR="00D16DAC" w:rsidRPr="00D16DAC" w:rsidRDefault="00D16DAC" w:rsidP="00D16DAC">
      <w:pPr>
        <w:pStyle w:val="Paragrafoelenco"/>
        <w:numPr>
          <w:ilvl w:val="0"/>
          <w:numId w:val="43"/>
        </w:numPr>
        <w:jc w:val="both"/>
        <w:rPr>
          <w:sz w:val="22"/>
          <w:szCs w:val="22"/>
          <w:lang w:val="es-ES_tradnl"/>
        </w:rPr>
      </w:pPr>
      <w:r w:rsidRPr="00D16DAC">
        <w:rPr>
          <w:sz w:val="22"/>
          <w:szCs w:val="22"/>
          <w:lang w:val="es-ES_tradnl"/>
        </w:rPr>
        <w:t>Describa y discuta el crecimiento de las cuatro especies: ¿qué desarrollo hay en función del "tiempo en el agua" y en relación con los discos superiores e inferiores?</w:t>
      </w:r>
    </w:p>
    <w:p w14:paraId="1D9563D1" w14:textId="77777777" w:rsidR="00D16DAC" w:rsidRPr="00D16DAC" w:rsidRDefault="00D16DAC" w:rsidP="00D16DAC">
      <w:pPr>
        <w:pStyle w:val="Paragrafoelenco"/>
        <w:jc w:val="both"/>
        <w:rPr>
          <w:sz w:val="22"/>
          <w:szCs w:val="22"/>
          <w:lang w:val="es-ES_tradnl"/>
        </w:rPr>
      </w:pPr>
      <w:r w:rsidRPr="00D16DAC">
        <w:rPr>
          <w:sz w:val="22"/>
          <w:szCs w:val="22"/>
          <w:lang w:val="es-ES_tradnl"/>
        </w:rPr>
        <w:t>a.</w:t>
      </w:r>
      <w:r w:rsidRPr="00D16DAC">
        <w:rPr>
          <w:sz w:val="22"/>
          <w:szCs w:val="22"/>
          <w:lang w:val="es-ES_tradnl"/>
        </w:rPr>
        <w:tab/>
        <w:t>Algas</w:t>
      </w:r>
    </w:p>
    <w:p w14:paraId="072319DA" w14:textId="63130278" w:rsidR="00D16DAC" w:rsidRPr="00D16DAC" w:rsidRDefault="00D16DAC" w:rsidP="00D16DAC">
      <w:pPr>
        <w:pStyle w:val="Paragrafoelenco"/>
        <w:jc w:val="both"/>
        <w:rPr>
          <w:sz w:val="22"/>
          <w:szCs w:val="22"/>
          <w:lang w:val="es-ES_tradnl"/>
        </w:rPr>
      </w:pPr>
      <w:r w:rsidRPr="00D16DAC">
        <w:rPr>
          <w:sz w:val="22"/>
          <w:szCs w:val="22"/>
          <w:lang w:val="es-ES_tradnl"/>
        </w:rPr>
        <w:t>b.</w:t>
      </w:r>
      <w:r w:rsidRPr="00D16DAC">
        <w:rPr>
          <w:sz w:val="22"/>
          <w:szCs w:val="22"/>
          <w:lang w:val="es-ES_tradnl"/>
        </w:rPr>
        <w:tab/>
        <w:t>Gusanos t</w:t>
      </w:r>
      <w:r>
        <w:rPr>
          <w:sz w:val="22"/>
          <w:szCs w:val="22"/>
          <w:lang w:val="es-ES_tradnl"/>
        </w:rPr>
        <w:t>ubulares</w:t>
      </w:r>
    </w:p>
    <w:p w14:paraId="68A37A43" w14:textId="77777777" w:rsidR="00D16DAC" w:rsidRPr="00D16DAC" w:rsidRDefault="00D16DAC" w:rsidP="00D16DAC">
      <w:pPr>
        <w:pStyle w:val="Paragrafoelenco"/>
        <w:jc w:val="both"/>
        <w:rPr>
          <w:sz w:val="22"/>
          <w:szCs w:val="22"/>
          <w:lang w:val="es-ES_tradnl"/>
        </w:rPr>
      </w:pPr>
      <w:r w:rsidRPr="00D16DAC">
        <w:rPr>
          <w:sz w:val="22"/>
          <w:szCs w:val="22"/>
          <w:lang w:val="es-ES_tradnl"/>
        </w:rPr>
        <w:t>c.</w:t>
      </w:r>
      <w:r w:rsidRPr="00D16DAC">
        <w:rPr>
          <w:sz w:val="22"/>
          <w:szCs w:val="22"/>
          <w:lang w:val="es-ES_tradnl"/>
        </w:rPr>
        <w:tab/>
        <w:t>Pólipos</w:t>
      </w:r>
    </w:p>
    <w:p w14:paraId="629653C6" w14:textId="35958119" w:rsidR="00D16DAC" w:rsidRPr="00D16DAC" w:rsidRDefault="00D16DAC" w:rsidP="00D16DAC">
      <w:pPr>
        <w:pStyle w:val="Paragrafoelenco"/>
        <w:jc w:val="both"/>
        <w:rPr>
          <w:sz w:val="22"/>
          <w:szCs w:val="22"/>
          <w:lang w:val="es-ES_tradnl"/>
        </w:rPr>
      </w:pPr>
      <w:r w:rsidRPr="00D16DAC">
        <w:rPr>
          <w:sz w:val="22"/>
          <w:szCs w:val="22"/>
          <w:lang w:val="es-ES_tradnl"/>
        </w:rPr>
        <w:t>d.</w:t>
      </w:r>
      <w:r w:rsidRPr="00D16DAC">
        <w:rPr>
          <w:sz w:val="22"/>
          <w:szCs w:val="22"/>
          <w:lang w:val="es-ES_tradnl"/>
        </w:rPr>
        <w:tab/>
      </w:r>
      <w:r w:rsidR="004D36D3">
        <w:rPr>
          <w:sz w:val="22"/>
          <w:szCs w:val="22"/>
          <w:lang w:val="es-ES_tradnl"/>
        </w:rPr>
        <w:t>balanos</w:t>
      </w:r>
    </w:p>
    <w:p w14:paraId="3C18C14D" w14:textId="3A5286B5" w:rsidR="00D16DAC" w:rsidRPr="00D16DAC" w:rsidRDefault="00D16DAC" w:rsidP="00D16DAC">
      <w:pPr>
        <w:pStyle w:val="Paragrafoelenco"/>
        <w:numPr>
          <w:ilvl w:val="0"/>
          <w:numId w:val="43"/>
        </w:numPr>
        <w:jc w:val="both"/>
        <w:rPr>
          <w:sz w:val="22"/>
          <w:szCs w:val="22"/>
          <w:lang w:val="es-ES_tradnl"/>
        </w:rPr>
      </w:pPr>
      <w:r w:rsidRPr="00D16DAC">
        <w:rPr>
          <w:sz w:val="22"/>
          <w:szCs w:val="22"/>
          <w:lang w:val="es-ES_tradnl"/>
        </w:rPr>
        <w:lastRenderedPageBreak/>
        <w:t>Expli</w:t>
      </w:r>
      <w:r>
        <w:rPr>
          <w:sz w:val="22"/>
          <w:szCs w:val="22"/>
          <w:lang w:val="es-ES_tradnl"/>
        </w:rPr>
        <w:t>ca</w:t>
      </w:r>
      <w:r w:rsidRPr="00D16DAC">
        <w:rPr>
          <w:sz w:val="22"/>
          <w:szCs w:val="22"/>
          <w:lang w:val="es-ES_tradnl"/>
        </w:rPr>
        <w:t xml:space="preserve"> el aparente orden de aparición de los organismos en los discos. ¿Cuáles podrían ser las razones de esto?</w:t>
      </w:r>
    </w:p>
    <w:p w14:paraId="1CBC6FCE" w14:textId="60C46974" w:rsidR="00D16DAC" w:rsidRPr="00D32532" w:rsidRDefault="00D16DAC" w:rsidP="00D16DAC">
      <w:pPr>
        <w:pStyle w:val="Paragrafoelenco"/>
        <w:numPr>
          <w:ilvl w:val="0"/>
          <w:numId w:val="43"/>
        </w:numPr>
        <w:jc w:val="both"/>
        <w:rPr>
          <w:sz w:val="22"/>
          <w:szCs w:val="22"/>
          <w:lang w:val="es-ES_tradnl"/>
        </w:rPr>
      </w:pPr>
      <w:r w:rsidRPr="00D16DAC">
        <w:rPr>
          <w:sz w:val="22"/>
          <w:szCs w:val="22"/>
          <w:lang w:val="es-ES_tradnl"/>
        </w:rPr>
        <w:t>¿Es plausible que la temperatura o la salinidad del agua haya</w:t>
      </w:r>
      <w:r w:rsidR="00D32532">
        <w:rPr>
          <w:sz w:val="22"/>
          <w:szCs w:val="22"/>
          <w:lang w:val="es-ES_tradnl"/>
        </w:rPr>
        <w:t>n</w:t>
      </w:r>
      <w:r w:rsidRPr="00D16DAC">
        <w:rPr>
          <w:sz w:val="22"/>
          <w:szCs w:val="22"/>
          <w:lang w:val="es-ES_tradnl"/>
        </w:rPr>
        <w:t xml:space="preserve"> afectado al asentamiento y crecimiento en los discos? </w:t>
      </w:r>
      <w:r w:rsidRPr="00D32532">
        <w:rPr>
          <w:sz w:val="22"/>
          <w:szCs w:val="22"/>
          <w:lang w:val="es-ES_tradnl"/>
        </w:rPr>
        <w:t xml:space="preserve">Si es así, ¿cuándo y de qué manera? </w:t>
      </w:r>
    </w:p>
    <w:p w14:paraId="0419FA98" w14:textId="3FD9EE44" w:rsidR="00D16DAC" w:rsidRPr="00D16DAC" w:rsidRDefault="00D16DAC" w:rsidP="00D16DAC">
      <w:pPr>
        <w:pStyle w:val="Paragrafoelenco"/>
        <w:numPr>
          <w:ilvl w:val="0"/>
          <w:numId w:val="43"/>
        </w:numPr>
        <w:jc w:val="both"/>
        <w:rPr>
          <w:sz w:val="22"/>
          <w:szCs w:val="22"/>
          <w:lang w:val="es-ES_tradnl"/>
        </w:rPr>
      </w:pPr>
      <w:r w:rsidRPr="00D16DAC">
        <w:rPr>
          <w:sz w:val="22"/>
          <w:szCs w:val="22"/>
          <w:lang w:val="es-ES_tradnl"/>
        </w:rPr>
        <w:t xml:space="preserve">¿Qué especies podrían estar compitiendo entre sí por el mismo tipo de recursos? ¿Qué recursos son esos? ¿Ve usted pruebas de ello en los datos? </w:t>
      </w:r>
    </w:p>
    <w:p w14:paraId="034B9FCC" w14:textId="27E09F20" w:rsidR="00D16DAC" w:rsidRPr="00D32532" w:rsidRDefault="00D16DAC" w:rsidP="00D16DAC">
      <w:pPr>
        <w:pStyle w:val="Paragrafoelenco"/>
        <w:numPr>
          <w:ilvl w:val="0"/>
          <w:numId w:val="43"/>
        </w:numPr>
        <w:jc w:val="both"/>
        <w:rPr>
          <w:sz w:val="22"/>
          <w:szCs w:val="22"/>
          <w:lang w:val="es-ES_tradnl"/>
        </w:rPr>
      </w:pPr>
      <w:r w:rsidRPr="00D16DAC">
        <w:rPr>
          <w:sz w:val="22"/>
          <w:szCs w:val="22"/>
          <w:lang w:val="es-ES_tradnl"/>
        </w:rPr>
        <w:t>Compar</w:t>
      </w:r>
      <w:r w:rsidR="00D32532">
        <w:rPr>
          <w:sz w:val="22"/>
          <w:szCs w:val="22"/>
          <w:lang w:val="es-ES_tradnl"/>
        </w:rPr>
        <w:t>a</w:t>
      </w:r>
      <w:r w:rsidRPr="00D16DAC">
        <w:rPr>
          <w:sz w:val="22"/>
          <w:szCs w:val="22"/>
          <w:lang w:val="es-ES_tradnl"/>
        </w:rPr>
        <w:t xml:space="preserve"> los índices de diversidad del disco superior e inferior al final del experimento. </w:t>
      </w:r>
      <w:r w:rsidRPr="00D32532">
        <w:rPr>
          <w:sz w:val="22"/>
          <w:szCs w:val="22"/>
          <w:lang w:val="es-ES_tradnl"/>
        </w:rPr>
        <w:t>¿En qué se diferencian? Explique la diferencia.</w:t>
      </w:r>
    </w:p>
    <w:p w14:paraId="1E66EDAC" w14:textId="77777777" w:rsidR="00AD492B" w:rsidRDefault="00AD492B" w:rsidP="00EB5C19">
      <w:pPr>
        <w:jc w:val="both"/>
        <w:rPr>
          <w:sz w:val="22"/>
          <w:szCs w:val="22"/>
          <w:lang w:val="en-GB"/>
        </w:rPr>
      </w:pPr>
    </w:p>
    <w:p w14:paraId="4376F61F" w14:textId="27CDC258" w:rsidR="00BE116B" w:rsidRDefault="00D32532" w:rsidP="0052600C">
      <w:pPr>
        <w:pStyle w:val="Titolo2"/>
        <w:rPr>
          <w:lang w:val="en-GB"/>
        </w:rPr>
      </w:pPr>
      <w:proofErr w:type="spellStart"/>
      <w:r>
        <w:rPr>
          <w:lang w:val="en-GB"/>
        </w:rPr>
        <w:t>Pistas</w:t>
      </w:r>
      <w:proofErr w:type="spellEnd"/>
    </w:p>
    <w:p w14:paraId="62C55A84" w14:textId="77777777" w:rsidR="006373E7" w:rsidRDefault="006373E7" w:rsidP="00EB5C19">
      <w:pPr>
        <w:jc w:val="both"/>
        <w:rPr>
          <w:sz w:val="22"/>
          <w:szCs w:val="22"/>
          <w:lang w:val="en-GB"/>
        </w:rPr>
      </w:pPr>
    </w:p>
    <w:p w14:paraId="06A9D599" w14:textId="77777777" w:rsidR="00D32532" w:rsidRDefault="00D32532" w:rsidP="00D32532">
      <w:pPr>
        <w:jc w:val="both"/>
        <w:rPr>
          <w:sz w:val="22"/>
          <w:szCs w:val="22"/>
          <w:lang w:val="es-ES_tradnl"/>
        </w:rPr>
      </w:pPr>
      <w:r w:rsidRPr="00D32532">
        <w:rPr>
          <w:sz w:val="22"/>
          <w:szCs w:val="22"/>
          <w:lang w:val="es-ES_tradnl"/>
        </w:rPr>
        <w:t>Para ayudarte a interpretar los datos, aquí tienes algunos consejos que puedes usar. (Puede que no estés familiarizado con algunas de las palabras usadas aquí, pero son muy fáciles de buscar en la web). Aunque la mayor parte de esta información es relevante para este experimento, tendrás que decidir por ti mismo qué partes son importantes para tu interpretación de los datos.</w:t>
      </w:r>
    </w:p>
    <w:p w14:paraId="49CA87C2" w14:textId="77777777" w:rsidR="00D32532" w:rsidRDefault="00D32532" w:rsidP="00D32532">
      <w:pPr>
        <w:jc w:val="both"/>
        <w:rPr>
          <w:sz w:val="22"/>
          <w:szCs w:val="22"/>
          <w:lang w:val="es-ES_tradnl"/>
        </w:rPr>
      </w:pPr>
    </w:p>
    <w:p w14:paraId="27B8CD07" w14:textId="77777777" w:rsidR="00D32532" w:rsidRDefault="00D32532" w:rsidP="00D32532">
      <w:pPr>
        <w:jc w:val="both"/>
        <w:rPr>
          <w:sz w:val="22"/>
          <w:szCs w:val="22"/>
          <w:lang w:val="es-ES_tradnl"/>
        </w:rPr>
      </w:pPr>
      <w:r>
        <w:rPr>
          <w:sz w:val="22"/>
          <w:szCs w:val="22"/>
          <w:lang w:val="es-ES_tradnl"/>
        </w:rPr>
        <w:t xml:space="preserve">- </w:t>
      </w:r>
      <w:r w:rsidRPr="00D32532">
        <w:rPr>
          <w:sz w:val="22"/>
          <w:szCs w:val="22"/>
          <w:lang w:val="es-ES_tradnl"/>
        </w:rPr>
        <w:t>Los datos presentados aquí fueron recogidos por los estudiantes en un proyecto de clase. Por lo tanto, los resultados son "reales" y no idealizados. Por ejemplo, los estudiantes pueden haber raspado accidentalmente algunos de los organismos mientras manipulaban los discos. En consecuencia, algunos de los datos pueden no ser incondicionalmente fiables.</w:t>
      </w:r>
    </w:p>
    <w:p w14:paraId="6C0BC7F7" w14:textId="77777777" w:rsidR="00D32532" w:rsidRDefault="00D32532" w:rsidP="00D32532">
      <w:pPr>
        <w:jc w:val="both"/>
        <w:rPr>
          <w:sz w:val="22"/>
          <w:szCs w:val="22"/>
          <w:lang w:val="es-ES_tradnl"/>
        </w:rPr>
      </w:pPr>
      <w:r>
        <w:rPr>
          <w:sz w:val="22"/>
          <w:szCs w:val="22"/>
          <w:lang w:val="es-ES_tradnl"/>
        </w:rPr>
        <w:t xml:space="preserve">- </w:t>
      </w:r>
      <w:r w:rsidRPr="00D32532">
        <w:rPr>
          <w:sz w:val="22"/>
          <w:szCs w:val="22"/>
          <w:lang w:val="es-ES_tradnl"/>
        </w:rPr>
        <w:t xml:space="preserve">El </w:t>
      </w:r>
      <w:r>
        <w:rPr>
          <w:sz w:val="22"/>
          <w:szCs w:val="22"/>
          <w:lang w:val="es-ES_tradnl"/>
        </w:rPr>
        <w:t>area</w:t>
      </w:r>
      <w:r w:rsidRPr="00D32532">
        <w:rPr>
          <w:sz w:val="22"/>
          <w:szCs w:val="22"/>
          <w:lang w:val="es-ES_tradnl"/>
        </w:rPr>
        <w:t xml:space="preserve"> de muestreo estaba en la costa oeste del fiordo de Kiel en las coordenadas geográficas 54°19'47.6 "N 10°09'00.2 "E. </w:t>
      </w:r>
    </w:p>
    <w:p w14:paraId="5D52AFE9" w14:textId="2FD1C7B8" w:rsidR="00D32532" w:rsidRPr="00D32532" w:rsidRDefault="00D32532" w:rsidP="00D32532">
      <w:pPr>
        <w:pStyle w:val="Paragrafoelenco"/>
        <w:numPr>
          <w:ilvl w:val="0"/>
          <w:numId w:val="17"/>
        </w:numPr>
        <w:jc w:val="both"/>
        <w:rPr>
          <w:sz w:val="22"/>
          <w:szCs w:val="22"/>
          <w:lang w:val="es-ES_tradnl"/>
        </w:rPr>
      </w:pPr>
      <w:r>
        <w:rPr>
          <w:sz w:val="22"/>
          <w:szCs w:val="22"/>
          <w:lang w:val="es-ES_tradnl"/>
        </w:rPr>
        <w:t>P</w:t>
      </w:r>
      <w:r w:rsidRPr="00D32532">
        <w:rPr>
          <w:sz w:val="22"/>
          <w:szCs w:val="22"/>
          <w:lang w:val="es-ES_tradnl"/>
        </w:rPr>
        <w:t>uede haber un efecto de sombreado cuando los discos superiores están lo suficientemente crecidos como para reducir la cantidad de luz disponible para el disco inferior.</w:t>
      </w:r>
    </w:p>
    <w:p w14:paraId="483370E2" w14:textId="5945B6DF" w:rsidR="00D32532" w:rsidRPr="00D32532" w:rsidRDefault="00D32532" w:rsidP="00D32532">
      <w:pPr>
        <w:pStyle w:val="Paragrafoelenco"/>
        <w:numPr>
          <w:ilvl w:val="0"/>
          <w:numId w:val="17"/>
        </w:numPr>
        <w:jc w:val="both"/>
        <w:rPr>
          <w:sz w:val="22"/>
          <w:szCs w:val="22"/>
          <w:lang w:val="es-ES_tradnl"/>
        </w:rPr>
      </w:pPr>
      <w:r w:rsidRPr="00D32532">
        <w:rPr>
          <w:sz w:val="22"/>
          <w:szCs w:val="22"/>
          <w:lang w:val="es-ES_tradnl"/>
        </w:rPr>
        <w:t xml:space="preserve">Las algas más comunes eran el </w:t>
      </w:r>
      <w:r w:rsidRPr="00D32532">
        <w:rPr>
          <w:i/>
          <w:iCs/>
          <w:sz w:val="22"/>
          <w:szCs w:val="22"/>
          <w:lang w:val="es-ES_tradnl"/>
        </w:rPr>
        <w:t>Ectocarpus</w:t>
      </w:r>
      <w:r w:rsidRPr="00D32532">
        <w:rPr>
          <w:sz w:val="22"/>
          <w:szCs w:val="22"/>
          <w:lang w:val="es-ES_tradnl"/>
        </w:rPr>
        <w:t xml:space="preserve">, un alga filamentosa marrón. Tiene dos etapas en su ciclo de vida, primero un gametofito haploide, que es menos tolerante a los cambios de salinidad, y más tarde un esporofito diploide más tolerante. </w:t>
      </w:r>
    </w:p>
    <w:p w14:paraId="787E75E0" w14:textId="345BBDC7" w:rsidR="00D32532" w:rsidRPr="00D32532" w:rsidRDefault="00D32532" w:rsidP="00D32532">
      <w:pPr>
        <w:pStyle w:val="Paragrafoelenco"/>
        <w:numPr>
          <w:ilvl w:val="0"/>
          <w:numId w:val="17"/>
        </w:numPr>
        <w:jc w:val="both"/>
        <w:rPr>
          <w:sz w:val="22"/>
          <w:szCs w:val="22"/>
          <w:lang w:val="es-ES_tradnl"/>
        </w:rPr>
      </w:pPr>
      <w:r w:rsidRPr="00D32532">
        <w:rPr>
          <w:i/>
          <w:iCs/>
          <w:sz w:val="22"/>
          <w:szCs w:val="22"/>
          <w:lang w:val="es-ES_tradnl"/>
        </w:rPr>
        <w:t>Polydora sp</w:t>
      </w:r>
      <w:r w:rsidRPr="00D32532">
        <w:rPr>
          <w:sz w:val="22"/>
          <w:szCs w:val="22"/>
          <w:lang w:val="es-ES_tradnl"/>
        </w:rPr>
        <w:t>., la especie de gusano tubular más común que se encuentra en los discos, depende de los sedimentos (que se acumulan gradualmente en los discos de la columna de agua) para construir sus tubos. Las corrientes en el fiordo de Kiel son bastante débiles.</w:t>
      </w:r>
    </w:p>
    <w:p w14:paraId="267D022B" w14:textId="15CCD355" w:rsidR="00D32532" w:rsidRPr="00D32532" w:rsidRDefault="00D32532" w:rsidP="00D32532">
      <w:pPr>
        <w:pStyle w:val="Paragrafoelenco"/>
        <w:numPr>
          <w:ilvl w:val="0"/>
          <w:numId w:val="17"/>
        </w:numPr>
        <w:jc w:val="both"/>
        <w:rPr>
          <w:sz w:val="22"/>
          <w:szCs w:val="22"/>
          <w:lang w:val="es-ES_tradnl"/>
        </w:rPr>
      </w:pPr>
      <w:r w:rsidRPr="00D32532">
        <w:rPr>
          <w:sz w:val="22"/>
          <w:szCs w:val="22"/>
          <w:lang w:val="es-ES_tradnl"/>
        </w:rPr>
        <w:t xml:space="preserve">La liberación de larvas de </w:t>
      </w:r>
      <w:r w:rsidR="004D36D3">
        <w:rPr>
          <w:sz w:val="22"/>
          <w:szCs w:val="22"/>
          <w:lang w:val="es-ES_tradnl"/>
        </w:rPr>
        <w:t>balanos</w:t>
      </w:r>
      <w:r w:rsidRPr="00D32532">
        <w:rPr>
          <w:sz w:val="22"/>
          <w:szCs w:val="22"/>
          <w:lang w:val="es-ES_tradnl"/>
        </w:rPr>
        <w:t xml:space="preserve"> por parte de los animales adultos está determinada por la concentración de fitoplancton y por la turbidez. Coincide mayormente con la floración del fitoplancton en primavera. Las larvas de </w:t>
      </w:r>
      <w:r w:rsidR="004D36D3">
        <w:rPr>
          <w:sz w:val="22"/>
          <w:szCs w:val="22"/>
          <w:lang w:val="es-ES_tradnl"/>
        </w:rPr>
        <w:t>balanos</w:t>
      </w:r>
      <w:r w:rsidRPr="00D32532">
        <w:rPr>
          <w:sz w:val="22"/>
          <w:szCs w:val="22"/>
          <w:lang w:val="es-ES_tradnl"/>
        </w:rPr>
        <w:t xml:space="preserve"> son planctónicas. Los primeros estadios de las larvas son positivamente fototácticos (lo cual es una ventaja ya que se alimentan de fitoplancton). El último estadio larvario, la larva </w:t>
      </w:r>
      <w:r w:rsidRPr="00D32532">
        <w:rPr>
          <w:i/>
          <w:iCs/>
          <w:sz w:val="22"/>
          <w:szCs w:val="22"/>
          <w:lang w:val="es-ES_tradnl"/>
        </w:rPr>
        <w:t>Cypris</w:t>
      </w:r>
      <w:r w:rsidRPr="00D32532">
        <w:rPr>
          <w:sz w:val="22"/>
          <w:szCs w:val="22"/>
          <w:lang w:val="es-ES_tradnl"/>
        </w:rPr>
        <w:t>, es el estadio que después de algunos días o semanas se asienta en un sustrato. Este estadio no se alimenta y es negativamente fototáctico.</w:t>
      </w:r>
    </w:p>
    <w:p w14:paraId="24C905C3" w14:textId="66292B65" w:rsidR="00D32532" w:rsidRPr="00D32532" w:rsidRDefault="00D32532" w:rsidP="00D32532">
      <w:pPr>
        <w:pStyle w:val="Paragrafoelenco"/>
        <w:numPr>
          <w:ilvl w:val="0"/>
          <w:numId w:val="17"/>
        </w:numPr>
        <w:jc w:val="both"/>
        <w:rPr>
          <w:sz w:val="22"/>
          <w:szCs w:val="22"/>
          <w:lang w:val="es-ES_tradnl"/>
        </w:rPr>
      </w:pPr>
      <w:r w:rsidRPr="00D32532">
        <w:rPr>
          <w:sz w:val="22"/>
          <w:szCs w:val="22"/>
          <w:lang w:val="es-ES_tradnl"/>
        </w:rPr>
        <w:t xml:space="preserve">La larva </w:t>
      </w:r>
      <w:r>
        <w:rPr>
          <w:sz w:val="22"/>
          <w:szCs w:val="22"/>
          <w:lang w:val="es-ES_tradnl"/>
        </w:rPr>
        <w:t>plánula</w:t>
      </w:r>
      <w:r w:rsidRPr="00D32532">
        <w:rPr>
          <w:sz w:val="22"/>
          <w:szCs w:val="22"/>
          <w:lang w:val="es-ES_tradnl"/>
        </w:rPr>
        <w:t xml:space="preserve"> de los pólipos, específicamente de </w:t>
      </w:r>
      <w:r w:rsidRPr="00D32532">
        <w:rPr>
          <w:i/>
          <w:iCs/>
          <w:sz w:val="22"/>
          <w:szCs w:val="22"/>
          <w:lang w:val="es-ES_tradnl"/>
        </w:rPr>
        <w:t>Obelia</w:t>
      </w:r>
      <w:r w:rsidRPr="00D32532">
        <w:rPr>
          <w:sz w:val="22"/>
          <w:szCs w:val="22"/>
          <w:lang w:val="es-ES_tradnl"/>
        </w:rPr>
        <w:t xml:space="preserve"> sp., forma parte del zooplancton a la deriva en el agua. En esta etapa, son positivamente fototácticas pero se vuelven negativamente fototácticas cuando es el momento de asentarse en una superficie sólida.</w:t>
      </w:r>
    </w:p>
    <w:p w14:paraId="4EEED105" w14:textId="4FE192BF" w:rsidR="00D32532" w:rsidRPr="00D32532" w:rsidRDefault="00D32532" w:rsidP="00D32532">
      <w:pPr>
        <w:pStyle w:val="Paragrafoelenco"/>
        <w:numPr>
          <w:ilvl w:val="0"/>
          <w:numId w:val="17"/>
        </w:numPr>
        <w:jc w:val="both"/>
        <w:rPr>
          <w:sz w:val="22"/>
          <w:szCs w:val="22"/>
          <w:lang w:val="es-ES_tradnl"/>
        </w:rPr>
      </w:pPr>
      <w:r w:rsidRPr="00D32532">
        <w:rPr>
          <w:sz w:val="22"/>
          <w:szCs w:val="22"/>
          <w:lang w:val="es-ES_tradnl"/>
        </w:rPr>
        <w:t>Los organismos pueden estar compitiendo por el espacio en los discos o por el mismo tipo de alimento.</w:t>
      </w:r>
    </w:p>
    <w:p w14:paraId="38F0EEDF" w14:textId="2EB5710F" w:rsidR="00385043" w:rsidRPr="00D32532" w:rsidRDefault="00D32532" w:rsidP="00D32532">
      <w:pPr>
        <w:pStyle w:val="Paragrafoelenco"/>
        <w:numPr>
          <w:ilvl w:val="0"/>
          <w:numId w:val="17"/>
        </w:numPr>
        <w:jc w:val="both"/>
        <w:rPr>
          <w:sz w:val="22"/>
          <w:szCs w:val="22"/>
          <w:lang w:val="es-ES_tradnl"/>
        </w:rPr>
      </w:pPr>
      <w:r w:rsidRPr="00D32532">
        <w:rPr>
          <w:sz w:val="22"/>
          <w:szCs w:val="22"/>
          <w:lang w:val="es-ES_tradnl"/>
        </w:rPr>
        <w:t>Dependiendo de las especies nativas que se encuentren en la zona, la mayoría de los organismos desovan a finales de la primavera o principios del verano, es decir, tan pronto como se alcanza la temperatura adecuada y hay suficiente alimento disponible para las larvas que se alimentan.</w:t>
      </w:r>
    </w:p>
    <w:p w14:paraId="429B887B" w14:textId="13E1C9F5" w:rsidR="0091410F" w:rsidRPr="00D32532" w:rsidRDefault="0091410F">
      <w:pPr>
        <w:rPr>
          <w:sz w:val="22"/>
          <w:szCs w:val="22"/>
          <w:lang w:val="es-ES_tradnl"/>
        </w:rPr>
      </w:pPr>
    </w:p>
    <w:p w14:paraId="56266DF6" w14:textId="296632AE" w:rsidR="001F0C33" w:rsidRPr="00D0177E" w:rsidRDefault="00B33B31" w:rsidP="00E3179F">
      <w:pPr>
        <w:rPr>
          <w:b/>
          <w:sz w:val="18"/>
          <w:szCs w:val="18"/>
          <w:lang w:val="en-GB"/>
        </w:rPr>
      </w:pPr>
      <w:bookmarkStart w:id="48" w:name="OLE_LINK69"/>
      <w:bookmarkStart w:id="49" w:name="OLE_LINK78"/>
      <w:bookmarkStart w:id="50" w:name="OLE_LINK106"/>
      <w:bookmarkStart w:id="51" w:name="OLE_LINK107"/>
      <w:proofErr w:type="spellStart"/>
      <w:r w:rsidRPr="00D0177E">
        <w:rPr>
          <w:b/>
          <w:sz w:val="18"/>
          <w:szCs w:val="18"/>
          <w:lang w:val="en-GB"/>
        </w:rPr>
        <w:t>Aut</w:t>
      </w:r>
      <w:r w:rsidR="00D32532">
        <w:rPr>
          <w:b/>
          <w:sz w:val="18"/>
          <w:szCs w:val="18"/>
          <w:lang w:val="en-GB"/>
        </w:rPr>
        <w:t>ores</w:t>
      </w:r>
      <w:proofErr w:type="spellEnd"/>
      <w:r w:rsidR="00E175C0" w:rsidRPr="00D0177E">
        <w:rPr>
          <w:b/>
          <w:sz w:val="18"/>
          <w:szCs w:val="18"/>
          <w:lang w:val="en-GB"/>
        </w:rPr>
        <w:t>:</w:t>
      </w:r>
    </w:p>
    <w:p w14:paraId="561A0E08" w14:textId="77777777" w:rsidR="00D44FA7" w:rsidRPr="00D0177E" w:rsidRDefault="00D44FA7" w:rsidP="00E3179F">
      <w:pPr>
        <w:rPr>
          <w:sz w:val="18"/>
          <w:szCs w:val="18"/>
          <w:lang w:val="en-GB"/>
        </w:rPr>
      </w:pPr>
    </w:p>
    <w:p w14:paraId="16D7C4F8" w14:textId="0143F3A7" w:rsidR="00E175C0" w:rsidRPr="00D0177E" w:rsidRDefault="00514D97" w:rsidP="00E3179F">
      <w:pPr>
        <w:rPr>
          <w:sz w:val="18"/>
          <w:szCs w:val="18"/>
          <w:lang w:val="en-GB"/>
        </w:rPr>
      </w:pPr>
      <w:proofErr w:type="spellStart"/>
      <w:r w:rsidRPr="00D0177E">
        <w:rPr>
          <w:sz w:val="18"/>
          <w:szCs w:val="18"/>
          <w:lang w:val="en-GB"/>
        </w:rPr>
        <w:t>Dr.</w:t>
      </w:r>
      <w:proofErr w:type="spellEnd"/>
      <w:r w:rsidRPr="00D0177E">
        <w:rPr>
          <w:sz w:val="18"/>
          <w:szCs w:val="18"/>
          <w:lang w:val="en-GB"/>
        </w:rPr>
        <w:t xml:space="preserve"> </w:t>
      </w:r>
      <w:r w:rsidR="00E175C0" w:rsidRPr="00D0177E">
        <w:rPr>
          <w:sz w:val="18"/>
          <w:szCs w:val="18"/>
          <w:lang w:val="en-GB"/>
        </w:rPr>
        <w:t>Sally Soria-</w:t>
      </w:r>
      <w:proofErr w:type="spellStart"/>
      <w:r w:rsidR="00E175C0" w:rsidRPr="00D0177E">
        <w:rPr>
          <w:sz w:val="18"/>
          <w:szCs w:val="18"/>
          <w:lang w:val="en-GB"/>
        </w:rPr>
        <w:t>Dengg</w:t>
      </w:r>
      <w:proofErr w:type="spellEnd"/>
      <w:r w:rsidR="00EE2FF4" w:rsidRPr="00D0177E">
        <w:rPr>
          <w:sz w:val="18"/>
          <w:szCs w:val="18"/>
          <w:lang w:val="en-GB"/>
        </w:rPr>
        <w:t xml:space="preserve"> </w:t>
      </w:r>
      <w:bookmarkStart w:id="52" w:name="OLE_LINK64"/>
      <w:bookmarkStart w:id="53" w:name="OLE_LINK65"/>
      <w:r w:rsidR="00EE2FF4" w:rsidRPr="00D0177E">
        <w:rPr>
          <w:sz w:val="18"/>
          <w:szCs w:val="18"/>
          <w:lang w:val="en-GB"/>
        </w:rPr>
        <w:t xml:space="preserve">and </w:t>
      </w:r>
      <w:proofErr w:type="spellStart"/>
      <w:r w:rsidRPr="00D0177E">
        <w:rPr>
          <w:sz w:val="18"/>
          <w:szCs w:val="18"/>
          <w:lang w:val="en-GB"/>
        </w:rPr>
        <w:t>Dr.</w:t>
      </w:r>
      <w:proofErr w:type="spellEnd"/>
      <w:r w:rsidRPr="00D0177E">
        <w:rPr>
          <w:sz w:val="18"/>
          <w:szCs w:val="18"/>
          <w:lang w:val="en-GB"/>
        </w:rPr>
        <w:t xml:space="preserve"> </w:t>
      </w:r>
      <w:r w:rsidR="00EE2FF4" w:rsidRPr="00D0177E">
        <w:rPr>
          <w:sz w:val="18"/>
          <w:szCs w:val="18"/>
          <w:lang w:val="en-GB"/>
        </w:rPr>
        <w:t xml:space="preserve">Joachim </w:t>
      </w:r>
      <w:proofErr w:type="spellStart"/>
      <w:r w:rsidR="00EE2FF4" w:rsidRPr="00D0177E">
        <w:rPr>
          <w:sz w:val="18"/>
          <w:szCs w:val="18"/>
          <w:lang w:val="en-GB"/>
        </w:rPr>
        <w:t>Dengg</w:t>
      </w:r>
      <w:proofErr w:type="spellEnd"/>
    </w:p>
    <w:bookmarkEnd w:id="52"/>
    <w:bookmarkEnd w:id="53"/>
    <w:p w14:paraId="74F9FD5C" w14:textId="5709A6BD" w:rsidR="00E175C0" w:rsidRPr="00D0177E" w:rsidRDefault="00E175C0" w:rsidP="00E3179F">
      <w:pPr>
        <w:rPr>
          <w:sz w:val="18"/>
          <w:szCs w:val="18"/>
          <w:lang w:val="en-GB"/>
        </w:rPr>
      </w:pPr>
      <w:r w:rsidRPr="00D0177E">
        <w:rPr>
          <w:sz w:val="18"/>
          <w:szCs w:val="18"/>
          <w:lang w:val="en-GB"/>
        </w:rPr>
        <w:t>GEOMAR Helmholtz Centre for Ocean Research Kiel</w:t>
      </w:r>
    </w:p>
    <w:p w14:paraId="4D046699" w14:textId="45A27482" w:rsidR="00E175C0" w:rsidRPr="00D0177E" w:rsidRDefault="00E175C0" w:rsidP="00E3179F">
      <w:pPr>
        <w:rPr>
          <w:sz w:val="18"/>
          <w:szCs w:val="18"/>
        </w:rPr>
      </w:pPr>
      <w:proofErr w:type="spellStart"/>
      <w:r w:rsidRPr="00D0177E">
        <w:rPr>
          <w:sz w:val="18"/>
          <w:szCs w:val="18"/>
        </w:rPr>
        <w:t>Düsternbrookerweg</w:t>
      </w:r>
      <w:proofErr w:type="spellEnd"/>
      <w:r w:rsidRPr="00D0177E">
        <w:rPr>
          <w:sz w:val="18"/>
          <w:szCs w:val="18"/>
        </w:rPr>
        <w:t xml:space="preserve"> 20</w:t>
      </w:r>
      <w:r w:rsidR="00ED2474" w:rsidRPr="00D0177E">
        <w:rPr>
          <w:sz w:val="18"/>
          <w:szCs w:val="18"/>
        </w:rPr>
        <w:t>,</w:t>
      </w:r>
      <w:r w:rsidRPr="00D0177E">
        <w:rPr>
          <w:sz w:val="18"/>
          <w:szCs w:val="18"/>
        </w:rPr>
        <w:t xml:space="preserve"> 24105 Kiel   </w:t>
      </w:r>
    </w:p>
    <w:p w14:paraId="39DF6C25" w14:textId="174D7600" w:rsidR="00E175C0" w:rsidRPr="00D0177E" w:rsidRDefault="00D32532" w:rsidP="00E3179F">
      <w:pPr>
        <w:rPr>
          <w:sz w:val="18"/>
          <w:szCs w:val="18"/>
        </w:rPr>
      </w:pPr>
      <w:proofErr w:type="spellStart"/>
      <w:r>
        <w:rPr>
          <w:sz w:val="18"/>
          <w:szCs w:val="18"/>
        </w:rPr>
        <w:t>Alemania</w:t>
      </w:r>
      <w:proofErr w:type="spellEnd"/>
    </w:p>
    <w:p w14:paraId="17574E32" w14:textId="1FCA085D" w:rsidR="00E175C0" w:rsidRPr="00D0177E" w:rsidRDefault="00E175C0" w:rsidP="00E175C0">
      <w:pPr>
        <w:jc w:val="both"/>
        <w:rPr>
          <w:sz w:val="18"/>
          <w:szCs w:val="18"/>
        </w:rPr>
      </w:pPr>
      <w:r w:rsidRPr="00D0177E">
        <w:rPr>
          <w:sz w:val="18"/>
          <w:szCs w:val="18"/>
        </w:rPr>
        <w:t xml:space="preserve">E-Mail: </w:t>
      </w:r>
      <w:hyperlink r:id="rId12" w:history="1">
        <w:r w:rsidRPr="00D0177E">
          <w:rPr>
            <w:rStyle w:val="Collegamentoipertestuale"/>
            <w:sz w:val="18"/>
            <w:szCs w:val="18"/>
          </w:rPr>
          <w:t>sdengg@geomar.de</w:t>
        </w:r>
      </w:hyperlink>
    </w:p>
    <w:p w14:paraId="0F98511F" w14:textId="61604198" w:rsidR="00E175C0" w:rsidRPr="00D0177E" w:rsidRDefault="00E175C0" w:rsidP="00E175C0">
      <w:pPr>
        <w:jc w:val="both"/>
        <w:rPr>
          <w:sz w:val="18"/>
          <w:szCs w:val="18"/>
        </w:rPr>
      </w:pPr>
    </w:p>
    <w:p w14:paraId="679E8CAD" w14:textId="44C13EA8" w:rsidR="00E175C0" w:rsidRPr="00D0177E" w:rsidRDefault="00E175C0" w:rsidP="00E175C0">
      <w:pPr>
        <w:jc w:val="both"/>
        <w:rPr>
          <w:sz w:val="18"/>
          <w:szCs w:val="18"/>
        </w:rPr>
      </w:pPr>
    </w:p>
    <w:p w14:paraId="4887C6F4" w14:textId="5E3CB361" w:rsidR="00E175C0" w:rsidRPr="00D0177E" w:rsidRDefault="00AA0FA2" w:rsidP="00E175C0">
      <w:pPr>
        <w:jc w:val="both"/>
        <w:rPr>
          <w:sz w:val="18"/>
          <w:szCs w:val="18"/>
        </w:rPr>
      </w:pPr>
      <w:r w:rsidRPr="00D0177E">
        <w:rPr>
          <w:sz w:val="18"/>
          <w:szCs w:val="18"/>
        </w:rPr>
        <w:t>V</w:t>
      </w:r>
      <w:r w:rsidR="00E175C0" w:rsidRPr="00D0177E">
        <w:rPr>
          <w:sz w:val="18"/>
          <w:szCs w:val="18"/>
        </w:rPr>
        <w:t xml:space="preserve">. </w:t>
      </w:r>
      <w:r w:rsidRPr="00D0177E">
        <w:rPr>
          <w:sz w:val="18"/>
          <w:szCs w:val="18"/>
        </w:rPr>
        <w:t>0</w:t>
      </w:r>
      <w:r w:rsidR="001D515E" w:rsidRPr="00D0177E">
        <w:rPr>
          <w:sz w:val="18"/>
          <w:szCs w:val="18"/>
        </w:rPr>
        <w:t>5</w:t>
      </w:r>
      <w:r w:rsidRPr="00D0177E">
        <w:rPr>
          <w:sz w:val="18"/>
          <w:szCs w:val="18"/>
        </w:rPr>
        <w:t>-</w:t>
      </w:r>
      <w:r w:rsidR="00EE2FF4" w:rsidRPr="00D0177E">
        <w:rPr>
          <w:sz w:val="18"/>
          <w:szCs w:val="18"/>
        </w:rPr>
        <w:t>2020</w:t>
      </w:r>
    </w:p>
    <w:p w14:paraId="59BA7F81" w14:textId="1B13BB3B" w:rsidR="00514D97" w:rsidRPr="00D0177E" w:rsidRDefault="00514D97" w:rsidP="00514D97">
      <w:pPr>
        <w:rPr>
          <w:sz w:val="18"/>
          <w:szCs w:val="18"/>
          <w:lang w:val="en-US"/>
        </w:rPr>
      </w:pPr>
      <w:r w:rsidRPr="00D0177E">
        <w:rPr>
          <w:sz w:val="18"/>
          <w:szCs w:val="18"/>
          <w:lang w:val="en-US"/>
        </w:rPr>
        <w:t>Copyright: Creative Commons Attribution-</w:t>
      </w:r>
      <w:proofErr w:type="spellStart"/>
      <w:r w:rsidRPr="00D0177E">
        <w:rPr>
          <w:sz w:val="18"/>
          <w:szCs w:val="18"/>
          <w:lang w:val="en-US"/>
        </w:rPr>
        <w:t>NonCommercial</w:t>
      </w:r>
      <w:proofErr w:type="spellEnd"/>
      <w:r w:rsidRPr="00D0177E">
        <w:rPr>
          <w:sz w:val="18"/>
          <w:szCs w:val="18"/>
          <w:lang w:val="en-US"/>
        </w:rPr>
        <w:t>-</w:t>
      </w:r>
      <w:proofErr w:type="spellStart"/>
      <w:r w:rsidRPr="00D0177E">
        <w:rPr>
          <w:sz w:val="18"/>
          <w:szCs w:val="18"/>
          <w:lang w:val="en-US"/>
        </w:rPr>
        <w:t>ShareAlike</w:t>
      </w:r>
      <w:proofErr w:type="spellEnd"/>
      <w:r w:rsidRPr="00D0177E">
        <w:rPr>
          <w:sz w:val="18"/>
          <w:szCs w:val="18"/>
          <w:lang w:val="en-US"/>
        </w:rPr>
        <w:t xml:space="preserve"> 4.0 International (CC BY-NC-SA 4.0); </w:t>
      </w:r>
      <w:bookmarkStart w:id="54" w:name="OLE_LINK104"/>
      <w:bookmarkStart w:id="55" w:name="OLE_LINK105"/>
      <w:r w:rsidR="00DE7DC5">
        <w:rPr>
          <w:sz w:val="18"/>
          <w:szCs w:val="18"/>
          <w:lang w:val="en-US"/>
        </w:rPr>
        <w:fldChar w:fldCharType="begin"/>
      </w:r>
      <w:r w:rsidR="00DE7DC5">
        <w:rPr>
          <w:sz w:val="18"/>
          <w:szCs w:val="18"/>
          <w:lang w:val="en-US"/>
        </w:rPr>
        <w:instrText xml:space="preserve"> HYPERLINK "https://creativecommons.org/licenses/by-nc-sa/4.0/" </w:instrText>
      </w:r>
      <w:r w:rsidR="00DE7DC5">
        <w:rPr>
          <w:sz w:val="18"/>
          <w:szCs w:val="18"/>
          <w:lang w:val="en-US"/>
        </w:rPr>
        <w:fldChar w:fldCharType="separate"/>
      </w:r>
      <w:r w:rsidRPr="00DE7DC5">
        <w:rPr>
          <w:rStyle w:val="Collegamentoipertestuale"/>
          <w:sz w:val="18"/>
          <w:szCs w:val="18"/>
          <w:lang w:val="en-US"/>
        </w:rPr>
        <w:t>https://creativecommons.org/licenses/by-nc-sa/4.0/</w:t>
      </w:r>
      <w:bookmarkEnd w:id="48"/>
      <w:bookmarkEnd w:id="49"/>
      <w:bookmarkEnd w:id="54"/>
      <w:bookmarkEnd w:id="55"/>
      <w:r w:rsidR="00DE7DC5">
        <w:rPr>
          <w:sz w:val="18"/>
          <w:szCs w:val="18"/>
          <w:lang w:val="en-US"/>
        </w:rPr>
        <w:fldChar w:fldCharType="end"/>
      </w:r>
      <w:bookmarkEnd w:id="50"/>
      <w:bookmarkEnd w:id="51"/>
    </w:p>
    <w:sectPr w:rsidR="00514D97" w:rsidRPr="00D0177E" w:rsidSect="00D8674C">
      <w:headerReference w:type="default" r:id="rId13"/>
      <w:footerReference w:type="even" r:id="rId14"/>
      <w:footerReference w:type="default" r:id="rId15"/>
      <w:headerReference w:type="first" r:id="rId16"/>
      <w:footerReference w:type="first" r:id="rId17"/>
      <w:pgSz w:w="11900" w:h="16840"/>
      <w:pgMar w:top="1418" w:right="1418" w:bottom="1134" w:left="1418" w:header="851" w:footer="851"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BAD944" w14:textId="77777777" w:rsidR="006E4C8D" w:rsidRDefault="006E4C8D" w:rsidP="00A93FE7">
      <w:r>
        <w:separator/>
      </w:r>
    </w:p>
  </w:endnote>
  <w:endnote w:type="continuationSeparator" w:id="0">
    <w:p w14:paraId="4084C71E" w14:textId="77777777" w:rsidR="006E4C8D" w:rsidRDefault="006E4C8D" w:rsidP="00A93F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 New Roman (Textkörper CS)">
    <w:charset w:val="00"/>
    <w:family w:val="roman"/>
    <w:pitch w:val="variable"/>
    <w:sig w:usb0="E0002AEF" w:usb1="C0007841"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Numeropagina"/>
      </w:rPr>
      <w:id w:val="600299930"/>
      <w:docPartObj>
        <w:docPartGallery w:val="Page Numbers (Bottom of Page)"/>
        <w:docPartUnique/>
      </w:docPartObj>
    </w:sdtPr>
    <w:sdtEndPr>
      <w:rPr>
        <w:rStyle w:val="Numeropagina"/>
      </w:rPr>
    </w:sdtEndPr>
    <w:sdtContent>
      <w:p w14:paraId="02590B20" w14:textId="50BF1A9B" w:rsidR="006E1E75" w:rsidRDefault="006E1E75" w:rsidP="00C56685">
        <w:pPr>
          <w:pStyle w:val="Pidipagina"/>
          <w:framePr w:wrap="none" w:vAnchor="text" w:hAnchor="margin" w:xAlign="center" w:y="1"/>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14:paraId="723F52D1" w14:textId="77777777" w:rsidR="006E1E75" w:rsidRDefault="006E1E75" w:rsidP="00A93FE7">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Numeropagina"/>
        <w:sz w:val="22"/>
        <w:szCs w:val="22"/>
      </w:rPr>
      <w:id w:val="-1272476037"/>
      <w:docPartObj>
        <w:docPartGallery w:val="Page Numbers (Bottom of Page)"/>
        <w:docPartUnique/>
      </w:docPartObj>
    </w:sdtPr>
    <w:sdtEndPr>
      <w:rPr>
        <w:rStyle w:val="Numeropagina"/>
      </w:rPr>
    </w:sdtEndPr>
    <w:sdtContent>
      <w:p w14:paraId="5313AB0A" w14:textId="4A4E6DA9" w:rsidR="006E1E75" w:rsidRPr="00C56685" w:rsidRDefault="006E1E75" w:rsidP="00254B8A">
        <w:pPr>
          <w:pStyle w:val="Pidipagina"/>
          <w:framePr w:wrap="none" w:vAnchor="text" w:hAnchor="margin" w:xAlign="center" w:y="1"/>
          <w:rPr>
            <w:rStyle w:val="Numeropagina"/>
            <w:sz w:val="22"/>
            <w:szCs w:val="22"/>
          </w:rPr>
        </w:pPr>
        <w:r w:rsidRPr="00C56685">
          <w:rPr>
            <w:rStyle w:val="Numeropagina"/>
            <w:sz w:val="22"/>
            <w:szCs w:val="22"/>
          </w:rPr>
          <w:fldChar w:fldCharType="begin"/>
        </w:r>
        <w:r w:rsidRPr="00C56685">
          <w:rPr>
            <w:rStyle w:val="Numeropagina"/>
            <w:sz w:val="22"/>
            <w:szCs w:val="22"/>
          </w:rPr>
          <w:instrText xml:space="preserve"> PAGE </w:instrText>
        </w:r>
        <w:r w:rsidRPr="00C56685">
          <w:rPr>
            <w:rStyle w:val="Numeropagina"/>
            <w:sz w:val="22"/>
            <w:szCs w:val="22"/>
          </w:rPr>
          <w:fldChar w:fldCharType="separate"/>
        </w:r>
        <w:r w:rsidRPr="00C56685">
          <w:rPr>
            <w:rStyle w:val="Numeropagina"/>
            <w:noProof/>
            <w:sz w:val="22"/>
            <w:szCs w:val="22"/>
          </w:rPr>
          <w:t>9</w:t>
        </w:r>
        <w:r w:rsidRPr="00C56685">
          <w:rPr>
            <w:rStyle w:val="Numeropagina"/>
            <w:sz w:val="22"/>
            <w:szCs w:val="22"/>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Numeropagina"/>
      </w:rPr>
      <w:id w:val="1054967543"/>
      <w:docPartObj>
        <w:docPartGallery w:val="Page Numbers (Bottom of Page)"/>
        <w:docPartUnique/>
      </w:docPartObj>
    </w:sdtPr>
    <w:sdtEndPr>
      <w:rPr>
        <w:rStyle w:val="Numeropagina"/>
      </w:rPr>
    </w:sdtEndPr>
    <w:sdtContent>
      <w:p w14:paraId="49BA2B0A" w14:textId="369B125B" w:rsidR="006E1E75" w:rsidRDefault="006E1E75" w:rsidP="00254B8A">
        <w:pPr>
          <w:pStyle w:val="Pidipagina"/>
          <w:framePr w:wrap="none" w:vAnchor="text" w:hAnchor="margin" w:xAlign="center" w:y="1"/>
          <w:rPr>
            <w:rStyle w:val="Numeropagina"/>
          </w:rPr>
        </w:pPr>
        <w:r>
          <w:rPr>
            <w:rStyle w:val="Numeropagina"/>
          </w:rPr>
          <w:fldChar w:fldCharType="begin"/>
        </w:r>
        <w:r>
          <w:rPr>
            <w:rStyle w:val="Numeropagina"/>
          </w:rPr>
          <w:instrText xml:space="preserve"> PAGE </w:instrText>
        </w:r>
        <w:r>
          <w:rPr>
            <w:rStyle w:val="Numeropagina"/>
          </w:rPr>
          <w:fldChar w:fldCharType="separate"/>
        </w:r>
        <w:r>
          <w:rPr>
            <w:rStyle w:val="Numeropagina"/>
            <w:noProof/>
          </w:rPr>
          <w:t>1</w:t>
        </w:r>
        <w:r>
          <w:rPr>
            <w:rStyle w:val="Numeropagina"/>
          </w:rPr>
          <w:fldChar w:fldCharType="end"/>
        </w:r>
      </w:p>
    </w:sdtContent>
  </w:sdt>
  <w:p w14:paraId="028F8824" w14:textId="77777777" w:rsidR="006E1E75" w:rsidRDefault="006E1E75">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10FB4E" w14:textId="77777777" w:rsidR="006E4C8D" w:rsidRDefault="006E4C8D" w:rsidP="00A93FE7">
      <w:r>
        <w:separator/>
      </w:r>
    </w:p>
  </w:footnote>
  <w:footnote w:type="continuationSeparator" w:id="0">
    <w:p w14:paraId="36722655" w14:textId="77777777" w:rsidR="006E4C8D" w:rsidRDefault="006E4C8D" w:rsidP="00A93FE7">
      <w:r>
        <w:continuationSeparator/>
      </w:r>
    </w:p>
  </w:footnote>
  <w:footnote w:id="1">
    <w:p w14:paraId="0698AD70" w14:textId="14678B0E" w:rsidR="006E1E75" w:rsidRPr="004006D1" w:rsidRDefault="007817A5">
      <w:pPr>
        <w:pStyle w:val="Testonotaapidipagina"/>
        <w:rPr>
          <w:lang w:val="es-ES_tradnl"/>
        </w:rPr>
      </w:pPr>
      <w:r w:rsidRPr="007817A5">
        <w:rPr>
          <w:vertAlign w:val="superscript"/>
          <w:lang w:val="es-ES_tradnl"/>
        </w:rPr>
        <w:t>1b</w:t>
      </w:r>
      <w:r>
        <w:rPr>
          <w:lang w:val="es-ES_tradnl"/>
        </w:rPr>
        <w:t xml:space="preserve"> </w:t>
      </w:r>
      <w:r w:rsidR="004006D1" w:rsidRPr="004006D1">
        <w:rPr>
          <w:lang w:val="es-ES_tradnl"/>
        </w:rPr>
        <w:t>Puedes consultarlas y descargarlas desde aquí</w:t>
      </w:r>
      <w:r w:rsidR="004006D1">
        <w:rPr>
          <w:lang w:val="es-ES_tradnl"/>
        </w:rPr>
        <w:t xml:space="preserve"> </w:t>
      </w:r>
      <w:hyperlink r:id="rId1" w:history="1">
        <w:r w:rsidR="004006D1">
          <w:rPr>
            <w:rStyle w:val="Collegamentoipertestuale"/>
            <w:rFonts w:eastAsiaTheme="majorEastAsia"/>
          </w:rPr>
          <w:t>https://virtue-s.eu/es/contenidoen-espanol/placas-para-la-identificacion-de-especies</w:t>
        </w:r>
      </w:hyperlink>
      <w:r w:rsidR="004006D1" w:rsidRPr="004006D1">
        <w:rPr>
          <w:lang w:val="es-ES_tradnl"/>
        </w:rPr>
        <w:t xml:space="preserve"> </w:t>
      </w:r>
    </w:p>
  </w:footnote>
  <w:footnote w:id="2">
    <w:p w14:paraId="67AC52B7" w14:textId="69E67C0E" w:rsidR="006E1E75" w:rsidRPr="006F5610" w:rsidRDefault="006E1E75">
      <w:pPr>
        <w:pStyle w:val="Testonotaapidipagina"/>
        <w:rPr>
          <w:lang w:val="es-ES_tradnl"/>
        </w:rPr>
      </w:pPr>
      <w:r>
        <w:rPr>
          <w:rStyle w:val="Rimandonotaapidipagina"/>
        </w:rPr>
        <w:footnoteRef/>
      </w:r>
      <w:r w:rsidRPr="006F5610">
        <w:rPr>
          <w:lang w:val="es-ES_tradnl"/>
        </w:rPr>
        <w:t xml:space="preserve"> </w:t>
      </w:r>
      <w:r w:rsidR="006F5610" w:rsidRPr="006F5610">
        <w:rPr>
          <w:lang w:val="es-ES_tradnl"/>
        </w:rPr>
        <w:t>Si no tienes familiaridad con estos termines, mira</w:t>
      </w:r>
      <w:r w:rsidRPr="006F5610">
        <w:rPr>
          <w:lang w:val="es-ES_tradnl"/>
        </w:rPr>
        <w:t xml:space="preserve"> </w:t>
      </w:r>
      <w:hyperlink r:id="rId2" w:history="1">
        <w:r w:rsidRPr="006F5610">
          <w:rPr>
            <w:rStyle w:val="Collegamentoipertestuale"/>
            <w:lang w:val="es-ES_tradnl"/>
          </w:rPr>
          <w:t>https://milnepublishing.geneseo.edu/natural-resources-biometrics/chapter/chapter-7-correlation-and-simple-linear-regression/</w:t>
        </w:r>
      </w:hyperlink>
      <w:r w:rsidRPr="006F5610">
        <w:rPr>
          <w:lang w:val="es-ES_tradnl"/>
        </w:rPr>
        <w:t xml:space="preserve"> </w:t>
      </w:r>
      <w:r w:rsidR="006F5610">
        <w:rPr>
          <w:lang w:val="es-ES_tradnl"/>
        </w:rPr>
        <w:t>para una buena introducción</w:t>
      </w:r>
      <w:r w:rsidRPr="006F5610">
        <w:rPr>
          <w:lang w:val="es-ES_tradnl"/>
        </w:rPr>
        <w:t xml:space="preserve">. </w:t>
      </w:r>
      <w:r w:rsidR="006F5610" w:rsidRPr="006F5610">
        <w:rPr>
          <w:lang w:val="es-ES_tradnl"/>
        </w:rPr>
        <w:t>Aquí puedes encontrar un video tutorial para aplicar est</w:t>
      </w:r>
      <w:r w:rsidR="006F5610">
        <w:rPr>
          <w:lang w:val="es-ES_tradnl"/>
        </w:rPr>
        <w:t>o en una hoja de cálculo</w:t>
      </w:r>
      <w:bookmarkStart w:id="43" w:name="OLE_LINK7"/>
      <w:bookmarkStart w:id="44" w:name="OLE_LINK8"/>
      <w:r w:rsidR="006F5610">
        <w:rPr>
          <w:lang w:val="es-ES_tradnl"/>
        </w:rPr>
        <w:t xml:space="preserve"> </w:t>
      </w:r>
      <w:hyperlink r:id="rId3" w:history="1">
        <w:r w:rsidRPr="006F5610">
          <w:rPr>
            <w:rStyle w:val="Collegamentoipertestuale"/>
            <w:lang w:val="es-ES_tradnl"/>
          </w:rPr>
          <w:t>https://www.youtube.com/watch?v=f4_GwWdUNqI</w:t>
        </w:r>
      </w:hyperlink>
      <w:bookmarkEnd w:id="43"/>
      <w:bookmarkEnd w:id="44"/>
      <w:r w:rsidRPr="006F5610">
        <w:rPr>
          <w:lang w:val="es-ES_tradnl"/>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446CD6" w14:textId="69626C14" w:rsidR="006E1E75" w:rsidRDefault="006E1E75" w:rsidP="007E2270">
    <w:pPr>
      <w:pStyle w:val="Intestazione"/>
      <w:jc w:val="right"/>
    </w:pPr>
  </w:p>
  <w:p w14:paraId="14A7F9F3" w14:textId="77777777" w:rsidR="006E1E75" w:rsidRDefault="006E1E75">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990A2B" w14:textId="15655066" w:rsidR="006E1E75" w:rsidRDefault="006E1E75">
    <w:pPr>
      <w:pStyle w:val="Intestazione"/>
    </w:pPr>
    <w:r>
      <w:ptab w:relativeTo="margin" w:alignment="center" w:leader="none"/>
    </w:r>
    <w:r>
      <w:ptab w:relativeTo="margin" w:alignment="right" w:leader="none"/>
    </w:r>
    <w:r>
      <w:rPr>
        <w:noProof/>
      </w:rPr>
      <w:drawing>
        <wp:inline distT="0" distB="0" distL="0" distR="0" wp14:anchorId="3D5E8819" wp14:editId="2F7EB7F8">
          <wp:extent cx="1848386" cy="606412"/>
          <wp:effectExtent l="0" t="0" r="0" b="381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ogotype_colour_vectors.pdf"/>
                  <pic:cNvPicPr/>
                </pic:nvPicPr>
                <pic:blipFill rotWithShape="1">
                  <a:blip r:embed="rId1"/>
                  <a:srcRect l="10266" t="28520" r="11832" b="35251"/>
                  <a:stretch/>
                </pic:blipFill>
                <pic:spPr bwMode="auto">
                  <a:xfrm>
                    <a:off x="0" y="0"/>
                    <a:ext cx="1893031" cy="621059"/>
                  </a:xfrm>
                  <a:prstGeom prst="rect">
                    <a:avLst/>
                  </a:prstGeom>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B5CCF"/>
    <w:multiLevelType w:val="hybridMultilevel"/>
    <w:tmpl w:val="691EFC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1961627"/>
    <w:multiLevelType w:val="hybridMultilevel"/>
    <w:tmpl w:val="00588DB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2936C1B"/>
    <w:multiLevelType w:val="hybridMultilevel"/>
    <w:tmpl w:val="E0663A7E"/>
    <w:lvl w:ilvl="0" w:tplc="5C5A6142">
      <w:start w:val="1"/>
      <w:numFmt w:val="lowerLetter"/>
      <w:lvlText w:val="%1."/>
      <w:lvlJc w:val="left"/>
      <w:pPr>
        <w:ind w:left="720" w:hanging="360"/>
      </w:pPr>
      <w:rPr>
        <w:rFonts w:ascii="Cambria" w:hAnsi="Cambria"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3493CE7"/>
    <w:multiLevelType w:val="hybridMultilevel"/>
    <w:tmpl w:val="5C92B960"/>
    <w:lvl w:ilvl="0" w:tplc="0407000F">
      <w:start w:val="1"/>
      <w:numFmt w:val="decimal"/>
      <w:lvlText w:val="%1."/>
      <w:lvlJc w:val="left"/>
      <w:pPr>
        <w:ind w:left="36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03AE5EE8"/>
    <w:multiLevelType w:val="hybridMultilevel"/>
    <w:tmpl w:val="8034E4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698224A"/>
    <w:multiLevelType w:val="hybridMultilevel"/>
    <w:tmpl w:val="5D5A9B1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15:restartNumberingAfterBreak="0">
    <w:nsid w:val="0B3C31BA"/>
    <w:multiLevelType w:val="hybridMultilevel"/>
    <w:tmpl w:val="C1A2043A"/>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0E087E67"/>
    <w:multiLevelType w:val="hybridMultilevel"/>
    <w:tmpl w:val="0AA6C1B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0E15003B"/>
    <w:multiLevelType w:val="hybridMultilevel"/>
    <w:tmpl w:val="A4D0478A"/>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0E645502"/>
    <w:multiLevelType w:val="hybridMultilevel"/>
    <w:tmpl w:val="CCD0D85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0F7C3E6F"/>
    <w:multiLevelType w:val="hybridMultilevel"/>
    <w:tmpl w:val="7AC687C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108D1327"/>
    <w:multiLevelType w:val="hybridMultilevel"/>
    <w:tmpl w:val="F746DD74"/>
    <w:lvl w:ilvl="0" w:tplc="D4520412">
      <w:start w:val="4"/>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2" w15:restartNumberingAfterBreak="0">
    <w:nsid w:val="12FD31AC"/>
    <w:multiLevelType w:val="hybridMultilevel"/>
    <w:tmpl w:val="C20CF1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6D93EA3"/>
    <w:multiLevelType w:val="hybridMultilevel"/>
    <w:tmpl w:val="CAACA6E0"/>
    <w:lvl w:ilvl="0" w:tplc="04070001">
      <w:start w:val="1"/>
      <w:numFmt w:val="bullet"/>
      <w:lvlText w:val=""/>
      <w:lvlJc w:val="left"/>
      <w:pPr>
        <w:ind w:left="1068" w:hanging="360"/>
      </w:pPr>
      <w:rPr>
        <w:rFonts w:ascii="Symbol" w:hAnsi="Symbol" w:hint="default"/>
      </w:rPr>
    </w:lvl>
    <w:lvl w:ilvl="1" w:tplc="04070003">
      <w:start w:val="1"/>
      <w:numFmt w:val="bullet"/>
      <w:lvlText w:val="o"/>
      <w:lvlJc w:val="left"/>
      <w:pPr>
        <w:ind w:left="1788" w:hanging="360"/>
      </w:pPr>
      <w:rPr>
        <w:rFonts w:ascii="Courier New" w:hAnsi="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4" w15:restartNumberingAfterBreak="0">
    <w:nsid w:val="16FD2E19"/>
    <w:multiLevelType w:val="hybridMultilevel"/>
    <w:tmpl w:val="40AECE2A"/>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72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170B38E5"/>
    <w:multiLevelType w:val="hybridMultilevel"/>
    <w:tmpl w:val="AE384AF8"/>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1A8924C5"/>
    <w:multiLevelType w:val="hybridMultilevel"/>
    <w:tmpl w:val="9648F0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A9D3878"/>
    <w:multiLevelType w:val="hybridMultilevel"/>
    <w:tmpl w:val="398ABEF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1C65142E"/>
    <w:multiLevelType w:val="hybridMultilevel"/>
    <w:tmpl w:val="0AA6C02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25E62F19"/>
    <w:multiLevelType w:val="hybridMultilevel"/>
    <w:tmpl w:val="F86619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6AB1F8E"/>
    <w:multiLevelType w:val="hybridMultilevel"/>
    <w:tmpl w:val="9E8830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A373370"/>
    <w:multiLevelType w:val="hybridMultilevel"/>
    <w:tmpl w:val="10D8786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2" w15:restartNumberingAfterBreak="0">
    <w:nsid w:val="318A4806"/>
    <w:multiLevelType w:val="hybridMultilevel"/>
    <w:tmpl w:val="9A2E3EB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32A4695C"/>
    <w:multiLevelType w:val="hybridMultilevel"/>
    <w:tmpl w:val="CC986B9A"/>
    <w:lvl w:ilvl="0" w:tplc="2E46A170">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3B190013"/>
    <w:multiLevelType w:val="hybridMultilevel"/>
    <w:tmpl w:val="F88EF4BE"/>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5" w15:restartNumberingAfterBreak="0">
    <w:nsid w:val="3CEA1E3A"/>
    <w:multiLevelType w:val="hybridMultilevel"/>
    <w:tmpl w:val="512A414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120" w:hanging="360"/>
      </w:pPr>
      <w:rPr>
        <w:rFonts w:ascii="Courier New" w:hAnsi="Courier New" w:cs="Courier New" w:hint="default"/>
      </w:rPr>
    </w:lvl>
    <w:lvl w:ilvl="2" w:tplc="04070005" w:tentative="1">
      <w:start w:val="1"/>
      <w:numFmt w:val="bullet"/>
      <w:lvlText w:val=""/>
      <w:lvlJc w:val="left"/>
      <w:pPr>
        <w:ind w:left="1840" w:hanging="360"/>
      </w:pPr>
      <w:rPr>
        <w:rFonts w:ascii="Wingdings" w:hAnsi="Wingdings" w:hint="default"/>
      </w:rPr>
    </w:lvl>
    <w:lvl w:ilvl="3" w:tplc="04070001" w:tentative="1">
      <w:start w:val="1"/>
      <w:numFmt w:val="bullet"/>
      <w:lvlText w:val=""/>
      <w:lvlJc w:val="left"/>
      <w:pPr>
        <w:ind w:left="2560" w:hanging="360"/>
      </w:pPr>
      <w:rPr>
        <w:rFonts w:ascii="Symbol" w:hAnsi="Symbol" w:hint="default"/>
      </w:rPr>
    </w:lvl>
    <w:lvl w:ilvl="4" w:tplc="04070003" w:tentative="1">
      <w:start w:val="1"/>
      <w:numFmt w:val="bullet"/>
      <w:lvlText w:val="o"/>
      <w:lvlJc w:val="left"/>
      <w:pPr>
        <w:ind w:left="3280" w:hanging="360"/>
      </w:pPr>
      <w:rPr>
        <w:rFonts w:ascii="Courier New" w:hAnsi="Courier New" w:cs="Courier New" w:hint="default"/>
      </w:rPr>
    </w:lvl>
    <w:lvl w:ilvl="5" w:tplc="04070005" w:tentative="1">
      <w:start w:val="1"/>
      <w:numFmt w:val="bullet"/>
      <w:lvlText w:val=""/>
      <w:lvlJc w:val="left"/>
      <w:pPr>
        <w:ind w:left="4000" w:hanging="360"/>
      </w:pPr>
      <w:rPr>
        <w:rFonts w:ascii="Wingdings" w:hAnsi="Wingdings" w:hint="default"/>
      </w:rPr>
    </w:lvl>
    <w:lvl w:ilvl="6" w:tplc="04070001" w:tentative="1">
      <w:start w:val="1"/>
      <w:numFmt w:val="bullet"/>
      <w:lvlText w:val=""/>
      <w:lvlJc w:val="left"/>
      <w:pPr>
        <w:ind w:left="4720" w:hanging="360"/>
      </w:pPr>
      <w:rPr>
        <w:rFonts w:ascii="Symbol" w:hAnsi="Symbol" w:hint="default"/>
      </w:rPr>
    </w:lvl>
    <w:lvl w:ilvl="7" w:tplc="04070003" w:tentative="1">
      <w:start w:val="1"/>
      <w:numFmt w:val="bullet"/>
      <w:lvlText w:val="o"/>
      <w:lvlJc w:val="left"/>
      <w:pPr>
        <w:ind w:left="5440" w:hanging="360"/>
      </w:pPr>
      <w:rPr>
        <w:rFonts w:ascii="Courier New" w:hAnsi="Courier New" w:cs="Courier New" w:hint="default"/>
      </w:rPr>
    </w:lvl>
    <w:lvl w:ilvl="8" w:tplc="04070005" w:tentative="1">
      <w:start w:val="1"/>
      <w:numFmt w:val="bullet"/>
      <w:lvlText w:val=""/>
      <w:lvlJc w:val="left"/>
      <w:pPr>
        <w:ind w:left="6160" w:hanging="360"/>
      </w:pPr>
      <w:rPr>
        <w:rFonts w:ascii="Wingdings" w:hAnsi="Wingdings" w:hint="default"/>
      </w:rPr>
    </w:lvl>
  </w:abstractNum>
  <w:abstractNum w:abstractNumId="26" w15:restartNumberingAfterBreak="0">
    <w:nsid w:val="3F9162B9"/>
    <w:multiLevelType w:val="hybridMultilevel"/>
    <w:tmpl w:val="52700E90"/>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49F44E43"/>
    <w:multiLevelType w:val="hybridMultilevel"/>
    <w:tmpl w:val="4F6425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A377432"/>
    <w:multiLevelType w:val="hybridMultilevel"/>
    <w:tmpl w:val="C420B1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DC7079A"/>
    <w:multiLevelType w:val="hybridMultilevel"/>
    <w:tmpl w:val="A340635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50354649"/>
    <w:multiLevelType w:val="hybridMultilevel"/>
    <w:tmpl w:val="B00C7364"/>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1" w15:restartNumberingAfterBreak="0">
    <w:nsid w:val="529C6D2B"/>
    <w:multiLevelType w:val="multilevel"/>
    <w:tmpl w:val="9C364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4C55A38"/>
    <w:multiLevelType w:val="hybridMultilevel"/>
    <w:tmpl w:val="F8E86C28"/>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15:restartNumberingAfterBreak="0">
    <w:nsid w:val="556A190C"/>
    <w:multiLevelType w:val="hybridMultilevel"/>
    <w:tmpl w:val="223EFF4C"/>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4" w15:restartNumberingAfterBreak="0">
    <w:nsid w:val="5B1216C3"/>
    <w:multiLevelType w:val="hybridMultilevel"/>
    <w:tmpl w:val="2968D8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5" w15:restartNumberingAfterBreak="0">
    <w:nsid w:val="5B1738E3"/>
    <w:multiLevelType w:val="hybridMultilevel"/>
    <w:tmpl w:val="7D5E0F06"/>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5C450B24"/>
    <w:multiLevelType w:val="hybridMultilevel"/>
    <w:tmpl w:val="A93C0F2A"/>
    <w:lvl w:ilvl="0" w:tplc="A95A7BAA">
      <w:start w:val="8"/>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7" w15:restartNumberingAfterBreak="0">
    <w:nsid w:val="5EE77D24"/>
    <w:multiLevelType w:val="hybridMultilevel"/>
    <w:tmpl w:val="378C5BA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8" w15:restartNumberingAfterBreak="0">
    <w:nsid w:val="5FD81E2E"/>
    <w:multiLevelType w:val="hybridMultilevel"/>
    <w:tmpl w:val="ED80EC96"/>
    <w:lvl w:ilvl="0" w:tplc="04100001">
      <w:start w:val="1"/>
      <w:numFmt w:val="bullet"/>
      <w:lvlText w:val=""/>
      <w:lvlJc w:val="left"/>
      <w:pPr>
        <w:ind w:left="1131" w:hanging="360"/>
      </w:pPr>
      <w:rPr>
        <w:rFonts w:ascii="Symbol" w:hAnsi="Symbol" w:hint="default"/>
      </w:rPr>
    </w:lvl>
    <w:lvl w:ilvl="1" w:tplc="04100003" w:tentative="1">
      <w:start w:val="1"/>
      <w:numFmt w:val="bullet"/>
      <w:lvlText w:val="o"/>
      <w:lvlJc w:val="left"/>
      <w:pPr>
        <w:ind w:left="1851" w:hanging="360"/>
      </w:pPr>
      <w:rPr>
        <w:rFonts w:ascii="Courier New" w:hAnsi="Courier New" w:cs="Courier New" w:hint="default"/>
      </w:rPr>
    </w:lvl>
    <w:lvl w:ilvl="2" w:tplc="04100005" w:tentative="1">
      <w:start w:val="1"/>
      <w:numFmt w:val="bullet"/>
      <w:lvlText w:val=""/>
      <w:lvlJc w:val="left"/>
      <w:pPr>
        <w:ind w:left="2571" w:hanging="360"/>
      </w:pPr>
      <w:rPr>
        <w:rFonts w:ascii="Wingdings" w:hAnsi="Wingdings" w:hint="default"/>
      </w:rPr>
    </w:lvl>
    <w:lvl w:ilvl="3" w:tplc="04100001" w:tentative="1">
      <w:start w:val="1"/>
      <w:numFmt w:val="bullet"/>
      <w:lvlText w:val=""/>
      <w:lvlJc w:val="left"/>
      <w:pPr>
        <w:ind w:left="3291" w:hanging="360"/>
      </w:pPr>
      <w:rPr>
        <w:rFonts w:ascii="Symbol" w:hAnsi="Symbol" w:hint="default"/>
      </w:rPr>
    </w:lvl>
    <w:lvl w:ilvl="4" w:tplc="04100003" w:tentative="1">
      <w:start w:val="1"/>
      <w:numFmt w:val="bullet"/>
      <w:lvlText w:val="o"/>
      <w:lvlJc w:val="left"/>
      <w:pPr>
        <w:ind w:left="4011" w:hanging="360"/>
      </w:pPr>
      <w:rPr>
        <w:rFonts w:ascii="Courier New" w:hAnsi="Courier New" w:cs="Courier New" w:hint="default"/>
      </w:rPr>
    </w:lvl>
    <w:lvl w:ilvl="5" w:tplc="04100005" w:tentative="1">
      <w:start w:val="1"/>
      <w:numFmt w:val="bullet"/>
      <w:lvlText w:val=""/>
      <w:lvlJc w:val="left"/>
      <w:pPr>
        <w:ind w:left="4731" w:hanging="360"/>
      </w:pPr>
      <w:rPr>
        <w:rFonts w:ascii="Wingdings" w:hAnsi="Wingdings" w:hint="default"/>
      </w:rPr>
    </w:lvl>
    <w:lvl w:ilvl="6" w:tplc="04100001" w:tentative="1">
      <w:start w:val="1"/>
      <w:numFmt w:val="bullet"/>
      <w:lvlText w:val=""/>
      <w:lvlJc w:val="left"/>
      <w:pPr>
        <w:ind w:left="5451" w:hanging="360"/>
      </w:pPr>
      <w:rPr>
        <w:rFonts w:ascii="Symbol" w:hAnsi="Symbol" w:hint="default"/>
      </w:rPr>
    </w:lvl>
    <w:lvl w:ilvl="7" w:tplc="04100003" w:tentative="1">
      <w:start w:val="1"/>
      <w:numFmt w:val="bullet"/>
      <w:lvlText w:val="o"/>
      <w:lvlJc w:val="left"/>
      <w:pPr>
        <w:ind w:left="6171" w:hanging="360"/>
      </w:pPr>
      <w:rPr>
        <w:rFonts w:ascii="Courier New" w:hAnsi="Courier New" w:cs="Courier New" w:hint="default"/>
      </w:rPr>
    </w:lvl>
    <w:lvl w:ilvl="8" w:tplc="04100005" w:tentative="1">
      <w:start w:val="1"/>
      <w:numFmt w:val="bullet"/>
      <w:lvlText w:val=""/>
      <w:lvlJc w:val="left"/>
      <w:pPr>
        <w:ind w:left="6891" w:hanging="360"/>
      </w:pPr>
      <w:rPr>
        <w:rFonts w:ascii="Wingdings" w:hAnsi="Wingdings" w:hint="default"/>
      </w:rPr>
    </w:lvl>
  </w:abstractNum>
  <w:abstractNum w:abstractNumId="39" w15:restartNumberingAfterBreak="0">
    <w:nsid w:val="60DD46A6"/>
    <w:multiLevelType w:val="hybridMultilevel"/>
    <w:tmpl w:val="2EE2034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0" w15:restartNumberingAfterBreak="0">
    <w:nsid w:val="66801092"/>
    <w:multiLevelType w:val="hybridMultilevel"/>
    <w:tmpl w:val="C49E9E7A"/>
    <w:lvl w:ilvl="0" w:tplc="0407000F">
      <w:start w:val="1"/>
      <w:numFmt w:val="decimal"/>
      <w:lvlText w:val="%1."/>
      <w:lvlJc w:val="left"/>
      <w:pPr>
        <w:ind w:left="360" w:hanging="360"/>
      </w:p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1" w15:restartNumberingAfterBreak="0">
    <w:nsid w:val="71F76007"/>
    <w:multiLevelType w:val="hybridMultilevel"/>
    <w:tmpl w:val="793EE214"/>
    <w:lvl w:ilvl="0" w:tplc="04070019">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2" w15:restartNumberingAfterBreak="0">
    <w:nsid w:val="750E6CB4"/>
    <w:multiLevelType w:val="hybridMultilevel"/>
    <w:tmpl w:val="E2768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6E635FF"/>
    <w:multiLevelType w:val="hybridMultilevel"/>
    <w:tmpl w:val="51F0F4E2"/>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4" w15:restartNumberingAfterBreak="0">
    <w:nsid w:val="78105FF3"/>
    <w:multiLevelType w:val="multilevel"/>
    <w:tmpl w:val="7B389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A777587"/>
    <w:multiLevelType w:val="hybridMultilevel"/>
    <w:tmpl w:val="2EB8B98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6" w15:restartNumberingAfterBreak="0">
    <w:nsid w:val="7B832C82"/>
    <w:multiLevelType w:val="multilevel"/>
    <w:tmpl w:val="8F3C8B66"/>
    <w:lvl w:ilvl="0">
      <w:start w:val="1"/>
      <w:numFmt w:val="upperRoman"/>
      <w:pStyle w:val="Titolo1"/>
      <w:lvlText w:val="%1."/>
      <w:lvlJc w:val="right"/>
      <w:pPr>
        <w:ind w:left="360" w:hanging="360"/>
      </w:pPr>
      <w:rPr>
        <w:rFonts w:hint="default"/>
      </w:rPr>
    </w:lvl>
    <w:lvl w:ilvl="1">
      <w:start w:val="1"/>
      <w:numFmt w:val="decimal"/>
      <w:pStyle w:val="Titolo2"/>
      <w:lvlText w:val="%1.%2"/>
      <w:lvlJc w:val="left"/>
      <w:pPr>
        <w:ind w:left="576" w:hanging="576"/>
      </w:pPr>
      <w:rPr>
        <w:rFonts w:hint="default"/>
      </w:rPr>
    </w:lvl>
    <w:lvl w:ilvl="2">
      <w:start w:val="1"/>
      <w:numFmt w:val="decimal"/>
      <w:pStyle w:val="Titolo3"/>
      <w:lvlText w:val="%1.%2.%3"/>
      <w:lvlJc w:val="left"/>
      <w:pPr>
        <w:ind w:left="1146" w:hanging="720"/>
      </w:pPr>
      <w:rPr>
        <w:rFonts w:hint="default"/>
        <w:strike/>
      </w:rPr>
    </w:lvl>
    <w:lvl w:ilvl="3">
      <w:start w:val="1"/>
      <w:numFmt w:val="decimal"/>
      <w:pStyle w:val="Titolo4"/>
      <w:lvlText w:val="%1.%2.%3.%4"/>
      <w:lvlJc w:val="left"/>
      <w:pPr>
        <w:ind w:left="864" w:hanging="864"/>
      </w:pPr>
      <w:rPr>
        <w:rFonts w:hint="default"/>
      </w:rPr>
    </w:lvl>
    <w:lvl w:ilvl="4">
      <w:start w:val="1"/>
      <w:numFmt w:val="decimal"/>
      <w:pStyle w:val="Titolo5"/>
      <w:lvlText w:val="%1.%2.%3.%4.%5"/>
      <w:lvlJc w:val="left"/>
      <w:pPr>
        <w:ind w:left="1008" w:hanging="1008"/>
      </w:pPr>
      <w:rPr>
        <w:rFonts w:hint="default"/>
      </w:rPr>
    </w:lvl>
    <w:lvl w:ilvl="5">
      <w:start w:val="1"/>
      <w:numFmt w:val="decimal"/>
      <w:pStyle w:val="Titolo6"/>
      <w:lvlText w:val="%1.%2.%3.%4.%5.%6"/>
      <w:lvlJc w:val="left"/>
      <w:pPr>
        <w:ind w:left="1152" w:hanging="1152"/>
      </w:pPr>
      <w:rPr>
        <w:rFonts w:hint="default"/>
      </w:rPr>
    </w:lvl>
    <w:lvl w:ilvl="6">
      <w:start w:val="1"/>
      <w:numFmt w:val="decimal"/>
      <w:pStyle w:val="Titolo7"/>
      <w:lvlText w:val="%1.%2.%3.%4.%5.%6.%7"/>
      <w:lvlJc w:val="left"/>
      <w:pPr>
        <w:ind w:left="1296" w:hanging="1296"/>
      </w:pPr>
      <w:rPr>
        <w:rFonts w:hint="default"/>
      </w:rPr>
    </w:lvl>
    <w:lvl w:ilvl="7">
      <w:start w:val="1"/>
      <w:numFmt w:val="decimal"/>
      <w:pStyle w:val="Titolo8"/>
      <w:lvlText w:val="%1.%2.%3.%4.%5.%6.%7.%8"/>
      <w:lvlJc w:val="left"/>
      <w:pPr>
        <w:ind w:left="1440" w:hanging="1440"/>
      </w:pPr>
      <w:rPr>
        <w:rFonts w:hint="default"/>
      </w:rPr>
    </w:lvl>
    <w:lvl w:ilvl="8">
      <w:start w:val="1"/>
      <w:numFmt w:val="decimal"/>
      <w:pStyle w:val="Titolo9"/>
      <w:lvlText w:val="%1.%2.%3.%4.%5.%6.%7.%8.%9"/>
      <w:lvlJc w:val="left"/>
      <w:pPr>
        <w:ind w:left="1584" w:hanging="1584"/>
      </w:pPr>
      <w:rPr>
        <w:rFonts w:hint="default"/>
      </w:rPr>
    </w:lvl>
  </w:abstractNum>
  <w:abstractNum w:abstractNumId="47" w15:restartNumberingAfterBreak="0">
    <w:nsid w:val="7DEA4464"/>
    <w:multiLevelType w:val="hybridMultilevel"/>
    <w:tmpl w:val="D232729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8" w15:restartNumberingAfterBreak="0">
    <w:nsid w:val="7DF321C1"/>
    <w:multiLevelType w:val="multilevel"/>
    <w:tmpl w:val="52A86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43"/>
  </w:num>
  <w:num w:numId="3">
    <w:abstractNumId w:val="46"/>
  </w:num>
  <w:num w:numId="4">
    <w:abstractNumId w:val="16"/>
  </w:num>
  <w:num w:numId="5">
    <w:abstractNumId w:val="22"/>
  </w:num>
  <w:num w:numId="6">
    <w:abstractNumId w:val="1"/>
  </w:num>
  <w:num w:numId="7">
    <w:abstractNumId w:val="8"/>
  </w:num>
  <w:num w:numId="8">
    <w:abstractNumId w:val="30"/>
  </w:num>
  <w:num w:numId="9">
    <w:abstractNumId w:val="45"/>
  </w:num>
  <w:num w:numId="10">
    <w:abstractNumId w:val="18"/>
  </w:num>
  <w:num w:numId="11">
    <w:abstractNumId w:val="32"/>
  </w:num>
  <w:num w:numId="12">
    <w:abstractNumId w:val="21"/>
  </w:num>
  <w:num w:numId="13">
    <w:abstractNumId w:val="42"/>
  </w:num>
  <w:num w:numId="14">
    <w:abstractNumId w:val="3"/>
  </w:num>
  <w:num w:numId="15">
    <w:abstractNumId w:val="34"/>
  </w:num>
  <w:num w:numId="16">
    <w:abstractNumId w:val="39"/>
  </w:num>
  <w:num w:numId="17">
    <w:abstractNumId w:val="14"/>
  </w:num>
  <w:num w:numId="18">
    <w:abstractNumId w:val="35"/>
  </w:num>
  <w:num w:numId="19">
    <w:abstractNumId w:val="33"/>
  </w:num>
  <w:num w:numId="20">
    <w:abstractNumId w:val="25"/>
  </w:num>
  <w:num w:numId="21">
    <w:abstractNumId w:val="15"/>
  </w:num>
  <w:num w:numId="22">
    <w:abstractNumId w:val="5"/>
  </w:num>
  <w:num w:numId="23">
    <w:abstractNumId w:val="7"/>
  </w:num>
  <w:num w:numId="24">
    <w:abstractNumId w:val="10"/>
  </w:num>
  <w:num w:numId="25">
    <w:abstractNumId w:val="37"/>
  </w:num>
  <w:num w:numId="26">
    <w:abstractNumId w:val="48"/>
  </w:num>
  <w:num w:numId="27">
    <w:abstractNumId w:val="44"/>
  </w:num>
  <w:num w:numId="28">
    <w:abstractNumId w:val="31"/>
  </w:num>
  <w:num w:numId="29">
    <w:abstractNumId w:val="12"/>
  </w:num>
  <w:num w:numId="30">
    <w:abstractNumId w:val="47"/>
  </w:num>
  <w:num w:numId="31">
    <w:abstractNumId w:val="41"/>
  </w:num>
  <w:num w:numId="32">
    <w:abstractNumId w:val="9"/>
  </w:num>
  <w:num w:numId="33">
    <w:abstractNumId w:val="40"/>
  </w:num>
  <w:num w:numId="34">
    <w:abstractNumId w:val="20"/>
  </w:num>
  <w:num w:numId="35">
    <w:abstractNumId w:val="6"/>
  </w:num>
  <w:num w:numId="36">
    <w:abstractNumId w:val="11"/>
  </w:num>
  <w:num w:numId="37">
    <w:abstractNumId w:val="4"/>
  </w:num>
  <w:num w:numId="38">
    <w:abstractNumId w:val="17"/>
  </w:num>
  <w:num w:numId="39">
    <w:abstractNumId w:val="2"/>
  </w:num>
  <w:num w:numId="40">
    <w:abstractNumId w:val="19"/>
  </w:num>
  <w:num w:numId="41">
    <w:abstractNumId w:val="24"/>
  </w:num>
  <w:num w:numId="42">
    <w:abstractNumId w:val="27"/>
  </w:num>
  <w:num w:numId="43">
    <w:abstractNumId w:val="26"/>
  </w:num>
  <w:num w:numId="44">
    <w:abstractNumId w:val="0"/>
  </w:num>
  <w:num w:numId="45">
    <w:abstractNumId w:val="28"/>
  </w:num>
  <w:num w:numId="46">
    <w:abstractNumId w:val="29"/>
  </w:num>
  <w:num w:numId="47">
    <w:abstractNumId w:val="38"/>
  </w:num>
  <w:num w:numId="48">
    <w:abstractNumId w:val="23"/>
  </w:num>
  <w:num w:numId="49">
    <w:abstractNumId w:val="3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4E04"/>
    <w:rsid w:val="00000CEC"/>
    <w:rsid w:val="000052A5"/>
    <w:rsid w:val="00010B92"/>
    <w:rsid w:val="0002494C"/>
    <w:rsid w:val="00025910"/>
    <w:rsid w:val="00025D0D"/>
    <w:rsid w:val="0002607A"/>
    <w:rsid w:val="00031E3A"/>
    <w:rsid w:val="00033155"/>
    <w:rsid w:val="000360C7"/>
    <w:rsid w:val="00037799"/>
    <w:rsid w:val="00042AAD"/>
    <w:rsid w:val="00050BBB"/>
    <w:rsid w:val="00052340"/>
    <w:rsid w:val="000567EA"/>
    <w:rsid w:val="000649C3"/>
    <w:rsid w:val="000742DA"/>
    <w:rsid w:val="00080DF6"/>
    <w:rsid w:val="00081943"/>
    <w:rsid w:val="0008553E"/>
    <w:rsid w:val="0008557E"/>
    <w:rsid w:val="000863D2"/>
    <w:rsid w:val="00093C9F"/>
    <w:rsid w:val="000A6901"/>
    <w:rsid w:val="000B2C44"/>
    <w:rsid w:val="000B3EBF"/>
    <w:rsid w:val="000B4793"/>
    <w:rsid w:val="000B6FC8"/>
    <w:rsid w:val="000D4668"/>
    <w:rsid w:val="000D6065"/>
    <w:rsid w:val="000D686B"/>
    <w:rsid w:val="000D7211"/>
    <w:rsid w:val="000D7384"/>
    <w:rsid w:val="000E6809"/>
    <w:rsid w:val="000F344A"/>
    <w:rsid w:val="000F49C3"/>
    <w:rsid w:val="00102782"/>
    <w:rsid w:val="00102DB8"/>
    <w:rsid w:val="00107B8E"/>
    <w:rsid w:val="00114AFB"/>
    <w:rsid w:val="0011663B"/>
    <w:rsid w:val="00116DBC"/>
    <w:rsid w:val="00117ED6"/>
    <w:rsid w:val="00120150"/>
    <w:rsid w:val="001227E5"/>
    <w:rsid w:val="00122D40"/>
    <w:rsid w:val="00126043"/>
    <w:rsid w:val="0013037C"/>
    <w:rsid w:val="00130E11"/>
    <w:rsid w:val="00131ADE"/>
    <w:rsid w:val="001365D9"/>
    <w:rsid w:val="00136B65"/>
    <w:rsid w:val="001415F9"/>
    <w:rsid w:val="0014713F"/>
    <w:rsid w:val="001508AE"/>
    <w:rsid w:val="00157D56"/>
    <w:rsid w:val="00162776"/>
    <w:rsid w:val="00163AD0"/>
    <w:rsid w:val="00163CD2"/>
    <w:rsid w:val="00164AC2"/>
    <w:rsid w:val="00165087"/>
    <w:rsid w:val="001721D8"/>
    <w:rsid w:val="00172EA1"/>
    <w:rsid w:val="00175011"/>
    <w:rsid w:val="001753B0"/>
    <w:rsid w:val="00176D36"/>
    <w:rsid w:val="001803A8"/>
    <w:rsid w:val="00180961"/>
    <w:rsid w:val="00181066"/>
    <w:rsid w:val="00183C3C"/>
    <w:rsid w:val="001849F3"/>
    <w:rsid w:val="00186D44"/>
    <w:rsid w:val="001879C7"/>
    <w:rsid w:val="00187B4A"/>
    <w:rsid w:val="00191AF8"/>
    <w:rsid w:val="001933F0"/>
    <w:rsid w:val="00194BEF"/>
    <w:rsid w:val="001A6F39"/>
    <w:rsid w:val="001B21F8"/>
    <w:rsid w:val="001B2C33"/>
    <w:rsid w:val="001B43DE"/>
    <w:rsid w:val="001B60DD"/>
    <w:rsid w:val="001C34E7"/>
    <w:rsid w:val="001C659F"/>
    <w:rsid w:val="001C7971"/>
    <w:rsid w:val="001D36BD"/>
    <w:rsid w:val="001D515E"/>
    <w:rsid w:val="001D7519"/>
    <w:rsid w:val="001D7CF2"/>
    <w:rsid w:val="001E3753"/>
    <w:rsid w:val="001E3E39"/>
    <w:rsid w:val="001F0A0E"/>
    <w:rsid w:val="001F0A53"/>
    <w:rsid w:val="001F0C33"/>
    <w:rsid w:val="001F0EE1"/>
    <w:rsid w:val="001F10FD"/>
    <w:rsid w:val="001F29E4"/>
    <w:rsid w:val="001F32DD"/>
    <w:rsid w:val="001F4476"/>
    <w:rsid w:val="001F6E9D"/>
    <w:rsid w:val="001F7C8D"/>
    <w:rsid w:val="001F7EFD"/>
    <w:rsid w:val="00202DB2"/>
    <w:rsid w:val="00214364"/>
    <w:rsid w:val="00215522"/>
    <w:rsid w:val="00217D94"/>
    <w:rsid w:val="00224B88"/>
    <w:rsid w:val="00225C51"/>
    <w:rsid w:val="00227F6A"/>
    <w:rsid w:val="0023267D"/>
    <w:rsid w:val="00233841"/>
    <w:rsid w:val="002354E8"/>
    <w:rsid w:val="00240B70"/>
    <w:rsid w:val="00244299"/>
    <w:rsid w:val="002546D0"/>
    <w:rsid w:val="00254B8A"/>
    <w:rsid w:val="0025650D"/>
    <w:rsid w:val="002570C0"/>
    <w:rsid w:val="002575F1"/>
    <w:rsid w:val="0026030B"/>
    <w:rsid w:val="00265AE3"/>
    <w:rsid w:val="002661F6"/>
    <w:rsid w:val="002668C5"/>
    <w:rsid w:val="00274D92"/>
    <w:rsid w:val="00282BAB"/>
    <w:rsid w:val="00284A31"/>
    <w:rsid w:val="00286CBA"/>
    <w:rsid w:val="00287BB7"/>
    <w:rsid w:val="00291768"/>
    <w:rsid w:val="00293EF5"/>
    <w:rsid w:val="00296B93"/>
    <w:rsid w:val="002A44A9"/>
    <w:rsid w:val="002A5768"/>
    <w:rsid w:val="002A6F22"/>
    <w:rsid w:val="002A7113"/>
    <w:rsid w:val="002A7B2F"/>
    <w:rsid w:val="002B1FEC"/>
    <w:rsid w:val="002B2D52"/>
    <w:rsid w:val="002B3392"/>
    <w:rsid w:val="002B486F"/>
    <w:rsid w:val="002B7CF3"/>
    <w:rsid w:val="002C0212"/>
    <w:rsid w:val="002C07C5"/>
    <w:rsid w:val="002C2B55"/>
    <w:rsid w:val="002C630B"/>
    <w:rsid w:val="002D11B1"/>
    <w:rsid w:val="002D286A"/>
    <w:rsid w:val="002D5BAD"/>
    <w:rsid w:val="002E13B3"/>
    <w:rsid w:val="002E25C1"/>
    <w:rsid w:val="002E33CA"/>
    <w:rsid w:val="002E7117"/>
    <w:rsid w:val="002F1401"/>
    <w:rsid w:val="002F2341"/>
    <w:rsid w:val="002F33D5"/>
    <w:rsid w:val="002F6386"/>
    <w:rsid w:val="002F6B62"/>
    <w:rsid w:val="0030000B"/>
    <w:rsid w:val="00300BBB"/>
    <w:rsid w:val="003051CD"/>
    <w:rsid w:val="00306D8C"/>
    <w:rsid w:val="0031339A"/>
    <w:rsid w:val="00315C58"/>
    <w:rsid w:val="003228B0"/>
    <w:rsid w:val="0032367B"/>
    <w:rsid w:val="003242F8"/>
    <w:rsid w:val="00327F05"/>
    <w:rsid w:val="00341423"/>
    <w:rsid w:val="00341B0D"/>
    <w:rsid w:val="00344B5C"/>
    <w:rsid w:val="00347283"/>
    <w:rsid w:val="00360060"/>
    <w:rsid w:val="00360C9B"/>
    <w:rsid w:val="00366B53"/>
    <w:rsid w:val="003708AE"/>
    <w:rsid w:val="00374545"/>
    <w:rsid w:val="00381073"/>
    <w:rsid w:val="00381B45"/>
    <w:rsid w:val="00385043"/>
    <w:rsid w:val="00386A79"/>
    <w:rsid w:val="00387847"/>
    <w:rsid w:val="00391AC7"/>
    <w:rsid w:val="00392756"/>
    <w:rsid w:val="003931AB"/>
    <w:rsid w:val="00396A8E"/>
    <w:rsid w:val="003B19A7"/>
    <w:rsid w:val="003C012D"/>
    <w:rsid w:val="003C707A"/>
    <w:rsid w:val="003C7A3A"/>
    <w:rsid w:val="003D3324"/>
    <w:rsid w:val="003D3D7E"/>
    <w:rsid w:val="003D46D8"/>
    <w:rsid w:val="003E3B22"/>
    <w:rsid w:val="003E40B2"/>
    <w:rsid w:val="003E626F"/>
    <w:rsid w:val="003E6A7E"/>
    <w:rsid w:val="003F5B24"/>
    <w:rsid w:val="004006D1"/>
    <w:rsid w:val="004019C5"/>
    <w:rsid w:val="0040233E"/>
    <w:rsid w:val="0040347A"/>
    <w:rsid w:val="00407441"/>
    <w:rsid w:val="00407A51"/>
    <w:rsid w:val="00415470"/>
    <w:rsid w:val="00416CB3"/>
    <w:rsid w:val="00422D72"/>
    <w:rsid w:val="00423CF4"/>
    <w:rsid w:val="004325AA"/>
    <w:rsid w:val="00435A96"/>
    <w:rsid w:val="00436D86"/>
    <w:rsid w:val="00441D33"/>
    <w:rsid w:val="004420C3"/>
    <w:rsid w:val="0044249C"/>
    <w:rsid w:val="0044588C"/>
    <w:rsid w:val="00445F95"/>
    <w:rsid w:val="0044637E"/>
    <w:rsid w:val="004512BF"/>
    <w:rsid w:val="00451F8D"/>
    <w:rsid w:val="0045200E"/>
    <w:rsid w:val="00453FE3"/>
    <w:rsid w:val="00455E14"/>
    <w:rsid w:val="004571DB"/>
    <w:rsid w:val="004651D3"/>
    <w:rsid w:val="0047491B"/>
    <w:rsid w:val="00480E16"/>
    <w:rsid w:val="004977AD"/>
    <w:rsid w:val="004A647E"/>
    <w:rsid w:val="004B5727"/>
    <w:rsid w:val="004B61E2"/>
    <w:rsid w:val="004B660E"/>
    <w:rsid w:val="004B693B"/>
    <w:rsid w:val="004C12B9"/>
    <w:rsid w:val="004C376D"/>
    <w:rsid w:val="004C4DA3"/>
    <w:rsid w:val="004C65D1"/>
    <w:rsid w:val="004C7C58"/>
    <w:rsid w:val="004D36D3"/>
    <w:rsid w:val="004D3AFA"/>
    <w:rsid w:val="004D5955"/>
    <w:rsid w:val="004D5E89"/>
    <w:rsid w:val="004D65B8"/>
    <w:rsid w:val="004D7758"/>
    <w:rsid w:val="004E0D6B"/>
    <w:rsid w:val="004E1AE4"/>
    <w:rsid w:val="004E5A19"/>
    <w:rsid w:val="004E7331"/>
    <w:rsid w:val="004E78A5"/>
    <w:rsid w:val="004F6716"/>
    <w:rsid w:val="00501C87"/>
    <w:rsid w:val="00503417"/>
    <w:rsid w:val="005035C1"/>
    <w:rsid w:val="0050797C"/>
    <w:rsid w:val="005102EA"/>
    <w:rsid w:val="00514D97"/>
    <w:rsid w:val="005248D3"/>
    <w:rsid w:val="0052600C"/>
    <w:rsid w:val="00527731"/>
    <w:rsid w:val="00527957"/>
    <w:rsid w:val="00527EE3"/>
    <w:rsid w:val="00531140"/>
    <w:rsid w:val="00531A1E"/>
    <w:rsid w:val="00537933"/>
    <w:rsid w:val="0054520E"/>
    <w:rsid w:val="00550A51"/>
    <w:rsid w:val="00550D19"/>
    <w:rsid w:val="00556706"/>
    <w:rsid w:val="00565B97"/>
    <w:rsid w:val="00575BA6"/>
    <w:rsid w:val="005762BE"/>
    <w:rsid w:val="005776AC"/>
    <w:rsid w:val="0058507D"/>
    <w:rsid w:val="00587D9D"/>
    <w:rsid w:val="005948B5"/>
    <w:rsid w:val="005B115A"/>
    <w:rsid w:val="005B3C3F"/>
    <w:rsid w:val="005C04C3"/>
    <w:rsid w:val="005C37A2"/>
    <w:rsid w:val="005C4689"/>
    <w:rsid w:val="005C4F84"/>
    <w:rsid w:val="005D02AD"/>
    <w:rsid w:val="005E088C"/>
    <w:rsid w:val="005E175F"/>
    <w:rsid w:val="005E1EFF"/>
    <w:rsid w:val="005E22DD"/>
    <w:rsid w:val="005E4EAF"/>
    <w:rsid w:val="005F232E"/>
    <w:rsid w:val="005F3B15"/>
    <w:rsid w:val="005F4D13"/>
    <w:rsid w:val="00602496"/>
    <w:rsid w:val="00603378"/>
    <w:rsid w:val="00606931"/>
    <w:rsid w:val="00607617"/>
    <w:rsid w:val="00614EFE"/>
    <w:rsid w:val="00616F25"/>
    <w:rsid w:val="0061735C"/>
    <w:rsid w:val="0062369E"/>
    <w:rsid w:val="00624522"/>
    <w:rsid w:val="00625520"/>
    <w:rsid w:val="006267F4"/>
    <w:rsid w:val="00631F5F"/>
    <w:rsid w:val="00632E21"/>
    <w:rsid w:val="006373E7"/>
    <w:rsid w:val="00637BE0"/>
    <w:rsid w:val="006409AB"/>
    <w:rsid w:val="00641289"/>
    <w:rsid w:val="00647A13"/>
    <w:rsid w:val="00651CDE"/>
    <w:rsid w:val="006666CA"/>
    <w:rsid w:val="006730E8"/>
    <w:rsid w:val="00674D63"/>
    <w:rsid w:val="0068058E"/>
    <w:rsid w:val="00681823"/>
    <w:rsid w:val="0068200D"/>
    <w:rsid w:val="00685E78"/>
    <w:rsid w:val="00690B81"/>
    <w:rsid w:val="00691053"/>
    <w:rsid w:val="00697DFA"/>
    <w:rsid w:val="006A04F1"/>
    <w:rsid w:val="006A1572"/>
    <w:rsid w:val="006A1E25"/>
    <w:rsid w:val="006A5C22"/>
    <w:rsid w:val="006B1340"/>
    <w:rsid w:val="006B22A9"/>
    <w:rsid w:val="006C3EC3"/>
    <w:rsid w:val="006C4430"/>
    <w:rsid w:val="006D2235"/>
    <w:rsid w:val="006D4426"/>
    <w:rsid w:val="006D47BE"/>
    <w:rsid w:val="006E1E75"/>
    <w:rsid w:val="006E4C8D"/>
    <w:rsid w:val="006E6E55"/>
    <w:rsid w:val="006F1157"/>
    <w:rsid w:val="006F3C6B"/>
    <w:rsid w:val="006F5610"/>
    <w:rsid w:val="006F77AC"/>
    <w:rsid w:val="007028DB"/>
    <w:rsid w:val="00702E15"/>
    <w:rsid w:val="00703EB5"/>
    <w:rsid w:val="007046CC"/>
    <w:rsid w:val="00707400"/>
    <w:rsid w:val="00707592"/>
    <w:rsid w:val="00707E65"/>
    <w:rsid w:val="00711B76"/>
    <w:rsid w:val="00714097"/>
    <w:rsid w:val="00714FDE"/>
    <w:rsid w:val="007154AC"/>
    <w:rsid w:val="007166A2"/>
    <w:rsid w:val="00726A61"/>
    <w:rsid w:val="0072722F"/>
    <w:rsid w:val="0072742B"/>
    <w:rsid w:val="00727B7B"/>
    <w:rsid w:val="00730238"/>
    <w:rsid w:val="00730DEA"/>
    <w:rsid w:val="0073285A"/>
    <w:rsid w:val="00732AF6"/>
    <w:rsid w:val="00746C8F"/>
    <w:rsid w:val="00756E61"/>
    <w:rsid w:val="00756F94"/>
    <w:rsid w:val="00760071"/>
    <w:rsid w:val="00761464"/>
    <w:rsid w:val="00773B60"/>
    <w:rsid w:val="00775E9C"/>
    <w:rsid w:val="00776711"/>
    <w:rsid w:val="007817A5"/>
    <w:rsid w:val="00784531"/>
    <w:rsid w:val="007873EE"/>
    <w:rsid w:val="00791E25"/>
    <w:rsid w:val="00792528"/>
    <w:rsid w:val="00794C8A"/>
    <w:rsid w:val="00795609"/>
    <w:rsid w:val="007971C5"/>
    <w:rsid w:val="007974AE"/>
    <w:rsid w:val="007A4848"/>
    <w:rsid w:val="007B44F9"/>
    <w:rsid w:val="007B53F1"/>
    <w:rsid w:val="007B5C37"/>
    <w:rsid w:val="007C0AE0"/>
    <w:rsid w:val="007C4E89"/>
    <w:rsid w:val="007C58C7"/>
    <w:rsid w:val="007D1CFD"/>
    <w:rsid w:val="007D3830"/>
    <w:rsid w:val="007D45E0"/>
    <w:rsid w:val="007E2270"/>
    <w:rsid w:val="007F16E3"/>
    <w:rsid w:val="007F189A"/>
    <w:rsid w:val="007F39D4"/>
    <w:rsid w:val="007F44EE"/>
    <w:rsid w:val="007F7AF7"/>
    <w:rsid w:val="007F7CD1"/>
    <w:rsid w:val="00807966"/>
    <w:rsid w:val="008108A1"/>
    <w:rsid w:val="00812D50"/>
    <w:rsid w:val="008137CA"/>
    <w:rsid w:val="00815FEC"/>
    <w:rsid w:val="00816607"/>
    <w:rsid w:val="00822478"/>
    <w:rsid w:val="00823AAB"/>
    <w:rsid w:val="008306E2"/>
    <w:rsid w:val="00830B71"/>
    <w:rsid w:val="00833DF7"/>
    <w:rsid w:val="00836FA2"/>
    <w:rsid w:val="00841F16"/>
    <w:rsid w:val="0084364C"/>
    <w:rsid w:val="00844829"/>
    <w:rsid w:val="00845E6F"/>
    <w:rsid w:val="00857FB0"/>
    <w:rsid w:val="00860D04"/>
    <w:rsid w:val="00863F8C"/>
    <w:rsid w:val="00864055"/>
    <w:rsid w:val="008643C3"/>
    <w:rsid w:val="0086638B"/>
    <w:rsid w:val="008666EE"/>
    <w:rsid w:val="008830CB"/>
    <w:rsid w:val="00883CC1"/>
    <w:rsid w:val="00887A23"/>
    <w:rsid w:val="00887CE5"/>
    <w:rsid w:val="00892315"/>
    <w:rsid w:val="00892400"/>
    <w:rsid w:val="0089368D"/>
    <w:rsid w:val="008A3440"/>
    <w:rsid w:val="008A4456"/>
    <w:rsid w:val="008A6E4E"/>
    <w:rsid w:val="008B235C"/>
    <w:rsid w:val="008B4650"/>
    <w:rsid w:val="008B7723"/>
    <w:rsid w:val="008C057D"/>
    <w:rsid w:val="008C12A9"/>
    <w:rsid w:val="008C3681"/>
    <w:rsid w:val="008C6896"/>
    <w:rsid w:val="008D49EE"/>
    <w:rsid w:val="008E3025"/>
    <w:rsid w:val="008F3E07"/>
    <w:rsid w:val="008F73DF"/>
    <w:rsid w:val="00902CBC"/>
    <w:rsid w:val="0090639A"/>
    <w:rsid w:val="00912DD0"/>
    <w:rsid w:val="00913595"/>
    <w:rsid w:val="0091410F"/>
    <w:rsid w:val="00914B83"/>
    <w:rsid w:val="00915C88"/>
    <w:rsid w:val="00930726"/>
    <w:rsid w:val="009313F3"/>
    <w:rsid w:val="00933581"/>
    <w:rsid w:val="0093420F"/>
    <w:rsid w:val="00935136"/>
    <w:rsid w:val="00935C61"/>
    <w:rsid w:val="00936551"/>
    <w:rsid w:val="00940FF6"/>
    <w:rsid w:val="00942B93"/>
    <w:rsid w:val="009504E9"/>
    <w:rsid w:val="00950897"/>
    <w:rsid w:val="0095407E"/>
    <w:rsid w:val="00954915"/>
    <w:rsid w:val="009559CC"/>
    <w:rsid w:val="009602AC"/>
    <w:rsid w:val="00961C53"/>
    <w:rsid w:val="00964B02"/>
    <w:rsid w:val="00964E96"/>
    <w:rsid w:val="00965100"/>
    <w:rsid w:val="00971D7A"/>
    <w:rsid w:val="00975D1A"/>
    <w:rsid w:val="00984C92"/>
    <w:rsid w:val="0099243A"/>
    <w:rsid w:val="00995256"/>
    <w:rsid w:val="009A15AA"/>
    <w:rsid w:val="009A548D"/>
    <w:rsid w:val="009B77EF"/>
    <w:rsid w:val="009C0F6D"/>
    <w:rsid w:val="009C1513"/>
    <w:rsid w:val="009C5158"/>
    <w:rsid w:val="009C6D37"/>
    <w:rsid w:val="009C7524"/>
    <w:rsid w:val="009D16CC"/>
    <w:rsid w:val="009F14AA"/>
    <w:rsid w:val="009F3D43"/>
    <w:rsid w:val="009F40D5"/>
    <w:rsid w:val="00A000DB"/>
    <w:rsid w:val="00A00A37"/>
    <w:rsid w:val="00A01B55"/>
    <w:rsid w:val="00A058D7"/>
    <w:rsid w:val="00A10F78"/>
    <w:rsid w:val="00A137F7"/>
    <w:rsid w:val="00A16210"/>
    <w:rsid w:val="00A1672A"/>
    <w:rsid w:val="00A20F8D"/>
    <w:rsid w:val="00A2136B"/>
    <w:rsid w:val="00A22944"/>
    <w:rsid w:val="00A23F83"/>
    <w:rsid w:val="00A30DD9"/>
    <w:rsid w:val="00A3210F"/>
    <w:rsid w:val="00A4316F"/>
    <w:rsid w:val="00A432A3"/>
    <w:rsid w:val="00A45D6E"/>
    <w:rsid w:val="00A46355"/>
    <w:rsid w:val="00A46E52"/>
    <w:rsid w:val="00A51624"/>
    <w:rsid w:val="00A51A05"/>
    <w:rsid w:val="00A51B5F"/>
    <w:rsid w:val="00A56CEA"/>
    <w:rsid w:val="00A707EE"/>
    <w:rsid w:val="00A749C0"/>
    <w:rsid w:val="00A77049"/>
    <w:rsid w:val="00A80ECC"/>
    <w:rsid w:val="00A8266D"/>
    <w:rsid w:val="00A8491B"/>
    <w:rsid w:val="00A90840"/>
    <w:rsid w:val="00A911B4"/>
    <w:rsid w:val="00A92FCB"/>
    <w:rsid w:val="00A93C16"/>
    <w:rsid w:val="00A93FE7"/>
    <w:rsid w:val="00A96125"/>
    <w:rsid w:val="00AA0DB9"/>
    <w:rsid w:val="00AA0FA2"/>
    <w:rsid w:val="00AB1517"/>
    <w:rsid w:val="00AC76F7"/>
    <w:rsid w:val="00AD492B"/>
    <w:rsid w:val="00AD4E04"/>
    <w:rsid w:val="00AD5AFD"/>
    <w:rsid w:val="00AD7451"/>
    <w:rsid w:val="00AD7B3A"/>
    <w:rsid w:val="00AE05B0"/>
    <w:rsid w:val="00AE15BD"/>
    <w:rsid w:val="00AE3614"/>
    <w:rsid w:val="00AF7C46"/>
    <w:rsid w:val="00B01F57"/>
    <w:rsid w:val="00B02924"/>
    <w:rsid w:val="00B116BA"/>
    <w:rsid w:val="00B11AA6"/>
    <w:rsid w:val="00B130AB"/>
    <w:rsid w:val="00B15ADF"/>
    <w:rsid w:val="00B201BD"/>
    <w:rsid w:val="00B21AF4"/>
    <w:rsid w:val="00B23298"/>
    <w:rsid w:val="00B241D6"/>
    <w:rsid w:val="00B257EF"/>
    <w:rsid w:val="00B31854"/>
    <w:rsid w:val="00B32338"/>
    <w:rsid w:val="00B33B31"/>
    <w:rsid w:val="00B34FB5"/>
    <w:rsid w:val="00B4229A"/>
    <w:rsid w:val="00B4289F"/>
    <w:rsid w:val="00B4328F"/>
    <w:rsid w:val="00B4486A"/>
    <w:rsid w:val="00B519E9"/>
    <w:rsid w:val="00B52151"/>
    <w:rsid w:val="00B62071"/>
    <w:rsid w:val="00B62AA9"/>
    <w:rsid w:val="00B63779"/>
    <w:rsid w:val="00B64963"/>
    <w:rsid w:val="00B714CA"/>
    <w:rsid w:val="00B73C4B"/>
    <w:rsid w:val="00B87929"/>
    <w:rsid w:val="00B90931"/>
    <w:rsid w:val="00B92E3B"/>
    <w:rsid w:val="00BA0AEE"/>
    <w:rsid w:val="00BA0D31"/>
    <w:rsid w:val="00BA2016"/>
    <w:rsid w:val="00BA23D5"/>
    <w:rsid w:val="00BA5A3C"/>
    <w:rsid w:val="00BA65D8"/>
    <w:rsid w:val="00BA7357"/>
    <w:rsid w:val="00BA7527"/>
    <w:rsid w:val="00BB0000"/>
    <w:rsid w:val="00BB161A"/>
    <w:rsid w:val="00BB3970"/>
    <w:rsid w:val="00BB523E"/>
    <w:rsid w:val="00BB5ADC"/>
    <w:rsid w:val="00BB73C5"/>
    <w:rsid w:val="00BC16D8"/>
    <w:rsid w:val="00BC3EA5"/>
    <w:rsid w:val="00BC66B0"/>
    <w:rsid w:val="00BD1E87"/>
    <w:rsid w:val="00BD3874"/>
    <w:rsid w:val="00BE116B"/>
    <w:rsid w:val="00BE1DFB"/>
    <w:rsid w:val="00BE4F9D"/>
    <w:rsid w:val="00BF1464"/>
    <w:rsid w:val="00BF7899"/>
    <w:rsid w:val="00C00EFE"/>
    <w:rsid w:val="00C05843"/>
    <w:rsid w:val="00C064AC"/>
    <w:rsid w:val="00C13A1C"/>
    <w:rsid w:val="00C1782B"/>
    <w:rsid w:val="00C21BA5"/>
    <w:rsid w:val="00C22E55"/>
    <w:rsid w:val="00C2578F"/>
    <w:rsid w:val="00C258F6"/>
    <w:rsid w:val="00C26998"/>
    <w:rsid w:val="00C27393"/>
    <w:rsid w:val="00C27EED"/>
    <w:rsid w:val="00C35305"/>
    <w:rsid w:val="00C35A75"/>
    <w:rsid w:val="00C4137E"/>
    <w:rsid w:val="00C517AE"/>
    <w:rsid w:val="00C5398E"/>
    <w:rsid w:val="00C56685"/>
    <w:rsid w:val="00C644A3"/>
    <w:rsid w:val="00C67ED6"/>
    <w:rsid w:val="00C7195D"/>
    <w:rsid w:val="00C7230B"/>
    <w:rsid w:val="00C74206"/>
    <w:rsid w:val="00C74F72"/>
    <w:rsid w:val="00C761FD"/>
    <w:rsid w:val="00C777C7"/>
    <w:rsid w:val="00C8208D"/>
    <w:rsid w:val="00C878D3"/>
    <w:rsid w:val="00C904B5"/>
    <w:rsid w:val="00C9328F"/>
    <w:rsid w:val="00C96E48"/>
    <w:rsid w:val="00C97513"/>
    <w:rsid w:val="00C97609"/>
    <w:rsid w:val="00CA4253"/>
    <w:rsid w:val="00CA552D"/>
    <w:rsid w:val="00CA7D0E"/>
    <w:rsid w:val="00CB0C57"/>
    <w:rsid w:val="00CB2CF2"/>
    <w:rsid w:val="00CB647A"/>
    <w:rsid w:val="00CC29CA"/>
    <w:rsid w:val="00CD0C5D"/>
    <w:rsid w:val="00CD0E23"/>
    <w:rsid w:val="00CD1808"/>
    <w:rsid w:val="00CD18C0"/>
    <w:rsid w:val="00CD32DC"/>
    <w:rsid w:val="00CD47E8"/>
    <w:rsid w:val="00CD6393"/>
    <w:rsid w:val="00CE4181"/>
    <w:rsid w:val="00CE54A7"/>
    <w:rsid w:val="00CE656E"/>
    <w:rsid w:val="00CE77A6"/>
    <w:rsid w:val="00CF1D72"/>
    <w:rsid w:val="00CF7FCF"/>
    <w:rsid w:val="00D0177E"/>
    <w:rsid w:val="00D03B0B"/>
    <w:rsid w:val="00D06927"/>
    <w:rsid w:val="00D07A75"/>
    <w:rsid w:val="00D12B76"/>
    <w:rsid w:val="00D16CD1"/>
    <w:rsid w:val="00D16DAC"/>
    <w:rsid w:val="00D21100"/>
    <w:rsid w:val="00D27560"/>
    <w:rsid w:val="00D303A3"/>
    <w:rsid w:val="00D32532"/>
    <w:rsid w:val="00D4035E"/>
    <w:rsid w:val="00D43D9C"/>
    <w:rsid w:val="00D44FA7"/>
    <w:rsid w:val="00D45460"/>
    <w:rsid w:val="00D554AF"/>
    <w:rsid w:val="00D56EED"/>
    <w:rsid w:val="00D60244"/>
    <w:rsid w:val="00D60257"/>
    <w:rsid w:val="00D62235"/>
    <w:rsid w:val="00D6452A"/>
    <w:rsid w:val="00D66AFC"/>
    <w:rsid w:val="00D67424"/>
    <w:rsid w:val="00D70044"/>
    <w:rsid w:val="00D71927"/>
    <w:rsid w:val="00D76096"/>
    <w:rsid w:val="00D770CF"/>
    <w:rsid w:val="00D7778E"/>
    <w:rsid w:val="00D80C08"/>
    <w:rsid w:val="00D823B1"/>
    <w:rsid w:val="00D82C24"/>
    <w:rsid w:val="00D8334E"/>
    <w:rsid w:val="00D8364F"/>
    <w:rsid w:val="00D83CCF"/>
    <w:rsid w:val="00D86148"/>
    <w:rsid w:val="00D8674C"/>
    <w:rsid w:val="00D91389"/>
    <w:rsid w:val="00D91768"/>
    <w:rsid w:val="00D91C15"/>
    <w:rsid w:val="00DA115A"/>
    <w:rsid w:val="00DA300F"/>
    <w:rsid w:val="00DA573E"/>
    <w:rsid w:val="00DA660D"/>
    <w:rsid w:val="00DA695D"/>
    <w:rsid w:val="00DB0464"/>
    <w:rsid w:val="00DB05E4"/>
    <w:rsid w:val="00DC3EA8"/>
    <w:rsid w:val="00DC5173"/>
    <w:rsid w:val="00DC67B0"/>
    <w:rsid w:val="00DD0DB1"/>
    <w:rsid w:val="00DD23C7"/>
    <w:rsid w:val="00DD36A6"/>
    <w:rsid w:val="00DE1B74"/>
    <w:rsid w:val="00DE1F5F"/>
    <w:rsid w:val="00DE333F"/>
    <w:rsid w:val="00DE6F2E"/>
    <w:rsid w:val="00DE7DC5"/>
    <w:rsid w:val="00DF3615"/>
    <w:rsid w:val="00DF46BC"/>
    <w:rsid w:val="00DF6EBE"/>
    <w:rsid w:val="00E026D3"/>
    <w:rsid w:val="00E056FE"/>
    <w:rsid w:val="00E067A9"/>
    <w:rsid w:val="00E07246"/>
    <w:rsid w:val="00E075B7"/>
    <w:rsid w:val="00E112F2"/>
    <w:rsid w:val="00E14223"/>
    <w:rsid w:val="00E175C0"/>
    <w:rsid w:val="00E21FCE"/>
    <w:rsid w:val="00E2762C"/>
    <w:rsid w:val="00E3179F"/>
    <w:rsid w:val="00E374C7"/>
    <w:rsid w:val="00E52062"/>
    <w:rsid w:val="00E528C4"/>
    <w:rsid w:val="00E6072E"/>
    <w:rsid w:val="00E61778"/>
    <w:rsid w:val="00E648B5"/>
    <w:rsid w:val="00E71B69"/>
    <w:rsid w:val="00E72032"/>
    <w:rsid w:val="00E7254E"/>
    <w:rsid w:val="00E75E75"/>
    <w:rsid w:val="00E82C81"/>
    <w:rsid w:val="00E8490F"/>
    <w:rsid w:val="00E8516F"/>
    <w:rsid w:val="00E942AA"/>
    <w:rsid w:val="00E958C2"/>
    <w:rsid w:val="00E95946"/>
    <w:rsid w:val="00E96495"/>
    <w:rsid w:val="00E96C99"/>
    <w:rsid w:val="00EA07DB"/>
    <w:rsid w:val="00EA0CED"/>
    <w:rsid w:val="00EA2F69"/>
    <w:rsid w:val="00EA3EED"/>
    <w:rsid w:val="00EA4858"/>
    <w:rsid w:val="00EA560E"/>
    <w:rsid w:val="00EB09B9"/>
    <w:rsid w:val="00EB30F7"/>
    <w:rsid w:val="00EB39FB"/>
    <w:rsid w:val="00EB5C19"/>
    <w:rsid w:val="00EB75DF"/>
    <w:rsid w:val="00EC131A"/>
    <w:rsid w:val="00EC2195"/>
    <w:rsid w:val="00EC27ED"/>
    <w:rsid w:val="00EC38E8"/>
    <w:rsid w:val="00EC6EAF"/>
    <w:rsid w:val="00ED2474"/>
    <w:rsid w:val="00ED5B0F"/>
    <w:rsid w:val="00EE072D"/>
    <w:rsid w:val="00EE2FF4"/>
    <w:rsid w:val="00EE3745"/>
    <w:rsid w:val="00EE3F15"/>
    <w:rsid w:val="00EE6CE1"/>
    <w:rsid w:val="00EF1A8B"/>
    <w:rsid w:val="00EF214A"/>
    <w:rsid w:val="00EF32E2"/>
    <w:rsid w:val="00EF36E8"/>
    <w:rsid w:val="00EF3EA6"/>
    <w:rsid w:val="00F015CB"/>
    <w:rsid w:val="00F02941"/>
    <w:rsid w:val="00F03A85"/>
    <w:rsid w:val="00F03E75"/>
    <w:rsid w:val="00F06CBF"/>
    <w:rsid w:val="00F1027D"/>
    <w:rsid w:val="00F1228C"/>
    <w:rsid w:val="00F138A5"/>
    <w:rsid w:val="00F13CB6"/>
    <w:rsid w:val="00F1596A"/>
    <w:rsid w:val="00F17B9C"/>
    <w:rsid w:val="00F22B21"/>
    <w:rsid w:val="00F2657E"/>
    <w:rsid w:val="00F3109D"/>
    <w:rsid w:val="00F33542"/>
    <w:rsid w:val="00F34B7E"/>
    <w:rsid w:val="00F36893"/>
    <w:rsid w:val="00F43B55"/>
    <w:rsid w:val="00F51341"/>
    <w:rsid w:val="00F550A5"/>
    <w:rsid w:val="00F56C0D"/>
    <w:rsid w:val="00F57C46"/>
    <w:rsid w:val="00F619C8"/>
    <w:rsid w:val="00F621ED"/>
    <w:rsid w:val="00F6434B"/>
    <w:rsid w:val="00F64579"/>
    <w:rsid w:val="00F77389"/>
    <w:rsid w:val="00F77D88"/>
    <w:rsid w:val="00F80BA5"/>
    <w:rsid w:val="00F828E6"/>
    <w:rsid w:val="00F82BD9"/>
    <w:rsid w:val="00F83508"/>
    <w:rsid w:val="00F83AF8"/>
    <w:rsid w:val="00F84837"/>
    <w:rsid w:val="00F848AD"/>
    <w:rsid w:val="00F8617B"/>
    <w:rsid w:val="00F86A52"/>
    <w:rsid w:val="00F907C7"/>
    <w:rsid w:val="00F91D8A"/>
    <w:rsid w:val="00F96FF3"/>
    <w:rsid w:val="00FA0F53"/>
    <w:rsid w:val="00FA2250"/>
    <w:rsid w:val="00FA3B9B"/>
    <w:rsid w:val="00FA4172"/>
    <w:rsid w:val="00FA5494"/>
    <w:rsid w:val="00FB03DA"/>
    <w:rsid w:val="00FB05C8"/>
    <w:rsid w:val="00FB0C93"/>
    <w:rsid w:val="00FB3B8A"/>
    <w:rsid w:val="00FB4E7C"/>
    <w:rsid w:val="00FB5435"/>
    <w:rsid w:val="00FC0028"/>
    <w:rsid w:val="00FC0418"/>
    <w:rsid w:val="00FC2666"/>
    <w:rsid w:val="00FC38DC"/>
    <w:rsid w:val="00FD0C1E"/>
    <w:rsid w:val="00FD517E"/>
    <w:rsid w:val="00FD6774"/>
    <w:rsid w:val="00FD7CCC"/>
    <w:rsid w:val="00FE2C25"/>
    <w:rsid w:val="00FE3426"/>
    <w:rsid w:val="00FE492E"/>
    <w:rsid w:val="00FE6368"/>
    <w:rsid w:val="00FF2A8B"/>
    <w:rsid w:val="00FF3550"/>
    <w:rsid w:val="00FF58A3"/>
    <w:rsid w:val="00FF61AD"/>
    <w:rsid w:val="00FF63B2"/>
    <w:rsid w:val="00FF78D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9FAD124"/>
  <w14:defaultImageDpi w14:val="300"/>
  <w15:docId w15:val="{2DD10647-86D0-F04A-8176-0F0645ADAB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e">
    <w:name w:val="Normal"/>
    <w:qFormat/>
    <w:rsid w:val="00215522"/>
    <w:rPr>
      <w:rFonts w:ascii="Times New Roman" w:eastAsia="Times New Roman" w:hAnsi="Times New Roman" w:cs="Times New Roman"/>
    </w:rPr>
  </w:style>
  <w:style w:type="paragraph" w:styleId="Titolo1">
    <w:name w:val="heading 1"/>
    <w:basedOn w:val="Normale"/>
    <w:next w:val="Normale"/>
    <w:link w:val="Titolo1Carattere"/>
    <w:uiPriority w:val="9"/>
    <w:qFormat/>
    <w:rsid w:val="0099243A"/>
    <w:pPr>
      <w:keepNext/>
      <w:keepLines/>
      <w:numPr>
        <w:numId w:val="3"/>
      </w:numPr>
      <w:spacing w:before="480"/>
      <w:outlineLvl w:val="0"/>
    </w:pPr>
    <w:rPr>
      <w:rFonts w:asciiTheme="majorHAnsi" w:eastAsiaTheme="majorEastAsia" w:hAnsiTheme="majorHAnsi" w:cstheme="majorBidi"/>
      <w:b/>
      <w:bCs/>
      <w:color w:val="345A8A" w:themeColor="accent1" w:themeShade="B5"/>
      <w:sz w:val="32"/>
      <w:szCs w:val="32"/>
    </w:rPr>
  </w:style>
  <w:style w:type="paragraph" w:styleId="Titolo2">
    <w:name w:val="heading 2"/>
    <w:basedOn w:val="Normale"/>
    <w:next w:val="Normale"/>
    <w:link w:val="Titolo2Carattere"/>
    <w:uiPriority w:val="9"/>
    <w:unhideWhenUsed/>
    <w:qFormat/>
    <w:rsid w:val="0099243A"/>
    <w:pPr>
      <w:keepNext/>
      <w:keepLines/>
      <w:numPr>
        <w:ilvl w:val="1"/>
        <w:numId w:val="3"/>
      </w:numPr>
      <w:spacing w:before="20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uiPriority w:val="9"/>
    <w:unhideWhenUsed/>
    <w:qFormat/>
    <w:rsid w:val="0099243A"/>
    <w:pPr>
      <w:keepNext/>
      <w:keepLines/>
      <w:numPr>
        <w:ilvl w:val="2"/>
        <w:numId w:val="3"/>
      </w:numPr>
      <w:spacing w:before="200"/>
      <w:outlineLvl w:val="2"/>
    </w:pPr>
    <w:rPr>
      <w:rFonts w:asciiTheme="majorHAnsi" w:eastAsiaTheme="majorEastAsia" w:hAnsiTheme="majorHAnsi" w:cstheme="majorBidi"/>
      <w:b/>
      <w:bCs/>
      <w:color w:val="4F81BD" w:themeColor="accent1"/>
    </w:rPr>
  </w:style>
  <w:style w:type="paragraph" w:styleId="Titolo4">
    <w:name w:val="heading 4"/>
    <w:basedOn w:val="Normale"/>
    <w:next w:val="Normale"/>
    <w:link w:val="Titolo4Carattere"/>
    <w:uiPriority w:val="9"/>
    <w:semiHidden/>
    <w:unhideWhenUsed/>
    <w:qFormat/>
    <w:rsid w:val="0099243A"/>
    <w:pPr>
      <w:keepNext/>
      <w:keepLines/>
      <w:numPr>
        <w:ilvl w:val="3"/>
        <w:numId w:val="3"/>
      </w:numPr>
      <w:spacing w:before="200"/>
      <w:outlineLvl w:val="3"/>
    </w:pPr>
    <w:rPr>
      <w:rFonts w:asciiTheme="majorHAnsi" w:eastAsiaTheme="majorEastAsia" w:hAnsiTheme="majorHAnsi" w:cstheme="majorBidi"/>
      <w:b/>
      <w:bCs/>
      <w:i/>
      <w:iCs/>
      <w:color w:val="4F81BD" w:themeColor="accent1"/>
    </w:rPr>
  </w:style>
  <w:style w:type="paragraph" w:styleId="Titolo5">
    <w:name w:val="heading 5"/>
    <w:basedOn w:val="Normale"/>
    <w:next w:val="Normale"/>
    <w:link w:val="Titolo5Carattere"/>
    <w:uiPriority w:val="9"/>
    <w:semiHidden/>
    <w:unhideWhenUsed/>
    <w:qFormat/>
    <w:rsid w:val="0099243A"/>
    <w:pPr>
      <w:keepNext/>
      <w:keepLines/>
      <w:numPr>
        <w:ilvl w:val="4"/>
        <w:numId w:val="3"/>
      </w:numPr>
      <w:spacing w:before="200"/>
      <w:outlineLvl w:val="4"/>
    </w:pPr>
    <w:rPr>
      <w:rFonts w:asciiTheme="majorHAnsi" w:eastAsiaTheme="majorEastAsia" w:hAnsiTheme="majorHAnsi" w:cstheme="majorBidi"/>
      <w:color w:val="243F60" w:themeColor="accent1" w:themeShade="7F"/>
    </w:rPr>
  </w:style>
  <w:style w:type="paragraph" w:styleId="Titolo6">
    <w:name w:val="heading 6"/>
    <w:basedOn w:val="Normale"/>
    <w:next w:val="Normale"/>
    <w:link w:val="Titolo6Carattere"/>
    <w:uiPriority w:val="9"/>
    <w:semiHidden/>
    <w:unhideWhenUsed/>
    <w:qFormat/>
    <w:rsid w:val="0099243A"/>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Titolo7">
    <w:name w:val="heading 7"/>
    <w:basedOn w:val="Normale"/>
    <w:next w:val="Normale"/>
    <w:link w:val="Titolo7Carattere"/>
    <w:uiPriority w:val="9"/>
    <w:semiHidden/>
    <w:unhideWhenUsed/>
    <w:qFormat/>
    <w:rsid w:val="0099243A"/>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Titolo8">
    <w:name w:val="heading 8"/>
    <w:basedOn w:val="Normale"/>
    <w:next w:val="Normale"/>
    <w:link w:val="Titolo8Carattere"/>
    <w:uiPriority w:val="9"/>
    <w:semiHidden/>
    <w:unhideWhenUsed/>
    <w:qFormat/>
    <w:rsid w:val="0099243A"/>
    <w:pPr>
      <w:keepNext/>
      <w:keepLines/>
      <w:numPr>
        <w:ilvl w:val="7"/>
        <w:numId w:val="3"/>
      </w:numPr>
      <w:spacing w:before="200"/>
      <w:outlineLvl w:val="7"/>
    </w:pPr>
    <w:rPr>
      <w:rFonts w:asciiTheme="majorHAnsi" w:eastAsiaTheme="majorEastAsia" w:hAnsiTheme="majorHAnsi" w:cstheme="majorBidi"/>
      <w:color w:val="404040" w:themeColor="text1" w:themeTint="BF"/>
      <w:sz w:val="20"/>
      <w:szCs w:val="20"/>
    </w:rPr>
  </w:style>
  <w:style w:type="paragraph" w:styleId="Titolo9">
    <w:name w:val="heading 9"/>
    <w:basedOn w:val="Normale"/>
    <w:next w:val="Normale"/>
    <w:link w:val="Titolo9Carattere"/>
    <w:uiPriority w:val="9"/>
    <w:semiHidden/>
    <w:unhideWhenUsed/>
    <w:qFormat/>
    <w:rsid w:val="0099243A"/>
    <w:pPr>
      <w:keepNext/>
      <w:keepLines/>
      <w:numPr>
        <w:ilvl w:val="8"/>
        <w:numId w:val="3"/>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AD4E04"/>
    <w:pPr>
      <w:ind w:left="720"/>
      <w:contextualSpacing/>
    </w:pPr>
  </w:style>
  <w:style w:type="character" w:customStyle="1" w:styleId="Titolo1Carattere">
    <w:name w:val="Titolo 1 Carattere"/>
    <w:basedOn w:val="Carpredefinitoparagrafo"/>
    <w:link w:val="Titolo1"/>
    <w:uiPriority w:val="9"/>
    <w:rsid w:val="0099243A"/>
    <w:rPr>
      <w:rFonts w:asciiTheme="majorHAnsi" w:eastAsiaTheme="majorEastAsia" w:hAnsiTheme="majorHAnsi" w:cstheme="majorBidi"/>
      <w:b/>
      <w:bCs/>
      <w:color w:val="345A8A" w:themeColor="accent1" w:themeShade="B5"/>
      <w:sz w:val="32"/>
      <w:szCs w:val="32"/>
    </w:rPr>
  </w:style>
  <w:style w:type="character" w:customStyle="1" w:styleId="Titolo2Carattere">
    <w:name w:val="Titolo 2 Carattere"/>
    <w:basedOn w:val="Carpredefinitoparagrafo"/>
    <w:link w:val="Titolo2"/>
    <w:uiPriority w:val="9"/>
    <w:rsid w:val="0099243A"/>
    <w:rPr>
      <w:rFonts w:asciiTheme="majorHAnsi" w:eastAsiaTheme="majorEastAsia" w:hAnsiTheme="majorHAnsi" w:cstheme="majorBidi"/>
      <w:b/>
      <w:bCs/>
      <w:color w:val="4F81BD" w:themeColor="accent1"/>
      <w:sz w:val="26"/>
      <w:szCs w:val="26"/>
    </w:rPr>
  </w:style>
  <w:style w:type="character" w:customStyle="1" w:styleId="Titolo3Carattere">
    <w:name w:val="Titolo 3 Carattere"/>
    <w:basedOn w:val="Carpredefinitoparagrafo"/>
    <w:link w:val="Titolo3"/>
    <w:uiPriority w:val="9"/>
    <w:rsid w:val="0099243A"/>
    <w:rPr>
      <w:rFonts w:asciiTheme="majorHAnsi" w:eastAsiaTheme="majorEastAsia" w:hAnsiTheme="majorHAnsi" w:cstheme="majorBidi"/>
      <w:b/>
      <w:bCs/>
      <w:color w:val="4F81BD" w:themeColor="accent1"/>
    </w:rPr>
  </w:style>
  <w:style w:type="character" w:customStyle="1" w:styleId="Titolo4Carattere">
    <w:name w:val="Titolo 4 Carattere"/>
    <w:basedOn w:val="Carpredefinitoparagrafo"/>
    <w:link w:val="Titolo4"/>
    <w:uiPriority w:val="9"/>
    <w:semiHidden/>
    <w:rsid w:val="0099243A"/>
    <w:rPr>
      <w:rFonts w:asciiTheme="majorHAnsi" w:eastAsiaTheme="majorEastAsia" w:hAnsiTheme="majorHAnsi" w:cstheme="majorBidi"/>
      <w:b/>
      <w:bCs/>
      <w:i/>
      <w:iCs/>
      <w:color w:val="4F81BD" w:themeColor="accent1"/>
    </w:rPr>
  </w:style>
  <w:style w:type="character" w:customStyle="1" w:styleId="Titolo5Carattere">
    <w:name w:val="Titolo 5 Carattere"/>
    <w:basedOn w:val="Carpredefinitoparagrafo"/>
    <w:link w:val="Titolo5"/>
    <w:uiPriority w:val="9"/>
    <w:semiHidden/>
    <w:rsid w:val="0099243A"/>
    <w:rPr>
      <w:rFonts w:asciiTheme="majorHAnsi" w:eastAsiaTheme="majorEastAsia" w:hAnsiTheme="majorHAnsi" w:cstheme="majorBidi"/>
      <w:color w:val="243F60" w:themeColor="accent1" w:themeShade="7F"/>
    </w:rPr>
  </w:style>
  <w:style w:type="character" w:customStyle="1" w:styleId="Titolo6Carattere">
    <w:name w:val="Titolo 6 Carattere"/>
    <w:basedOn w:val="Carpredefinitoparagrafo"/>
    <w:link w:val="Titolo6"/>
    <w:uiPriority w:val="9"/>
    <w:semiHidden/>
    <w:rsid w:val="0099243A"/>
    <w:rPr>
      <w:rFonts w:asciiTheme="majorHAnsi" w:eastAsiaTheme="majorEastAsia" w:hAnsiTheme="majorHAnsi" w:cstheme="majorBidi"/>
      <w:i/>
      <w:iCs/>
      <w:color w:val="243F60" w:themeColor="accent1" w:themeShade="7F"/>
    </w:rPr>
  </w:style>
  <w:style w:type="character" w:customStyle="1" w:styleId="Titolo7Carattere">
    <w:name w:val="Titolo 7 Carattere"/>
    <w:basedOn w:val="Carpredefinitoparagrafo"/>
    <w:link w:val="Titolo7"/>
    <w:uiPriority w:val="9"/>
    <w:semiHidden/>
    <w:rsid w:val="0099243A"/>
    <w:rPr>
      <w:rFonts w:asciiTheme="majorHAnsi" w:eastAsiaTheme="majorEastAsia" w:hAnsiTheme="majorHAnsi" w:cstheme="majorBidi"/>
      <w:i/>
      <w:iCs/>
      <w:color w:val="404040" w:themeColor="text1" w:themeTint="BF"/>
    </w:rPr>
  </w:style>
  <w:style w:type="character" w:customStyle="1" w:styleId="Titolo8Carattere">
    <w:name w:val="Titolo 8 Carattere"/>
    <w:basedOn w:val="Carpredefinitoparagrafo"/>
    <w:link w:val="Titolo8"/>
    <w:uiPriority w:val="9"/>
    <w:semiHidden/>
    <w:rsid w:val="0099243A"/>
    <w:rPr>
      <w:rFonts w:asciiTheme="majorHAnsi" w:eastAsiaTheme="majorEastAsia" w:hAnsiTheme="majorHAnsi" w:cstheme="majorBidi"/>
      <w:color w:val="404040" w:themeColor="text1" w:themeTint="BF"/>
      <w:sz w:val="20"/>
      <w:szCs w:val="20"/>
    </w:rPr>
  </w:style>
  <w:style w:type="character" w:customStyle="1" w:styleId="Titolo9Carattere">
    <w:name w:val="Titolo 9 Carattere"/>
    <w:basedOn w:val="Carpredefinitoparagrafo"/>
    <w:link w:val="Titolo9"/>
    <w:uiPriority w:val="9"/>
    <w:semiHidden/>
    <w:rsid w:val="0099243A"/>
    <w:rPr>
      <w:rFonts w:asciiTheme="majorHAnsi" w:eastAsiaTheme="majorEastAsia" w:hAnsiTheme="majorHAnsi" w:cstheme="majorBidi"/>
      <w:i/>
      <w:iCs/>
      <w:color w:val="404040" w:themeColor="text1" w:themeTint="BF"/>
      <w:sz w:val="20"/>
      <w:szCs w:val="20"/>
    </w:rPr>
  </w:style>
  <w:style w:type="paragraph" w:styleId="Testofumetto">
    <w:name w:val="Balloon Text"/>
    <w:basedOn w:val="Normale"/>
    <w:link w:val="TestofumettoCarattere"/>
    <w:uiPriority w:val="99"/>
    <w:semiHidden/>
    <w:unhideWhenUsed/>
    <w:rsid w:val="00E942AA"/>
    <w:rPr>
      <w:rFonts w:ascii="Lucida Grande" w:hAnsi="Lucida Grande"/>
      <w:sz w:val="18"/>
      <w:szCs w:val="18"/>
    </w:rPr>
  </w:style>
  <w:style w:type="character" w:customStyle="1" w:styleId="TestofumettoCarattere">
    <w:name w:val="Testo fumetto Carattere"/>
    <w:basedOn w:val="Carpredefinitoparagrafo"/>
    <w:link w:val="Testofumetto"/>
    <w:uiPriority w:val="99"/>
    <w:semiHidden/>
    <w:rsid w:val="00E942AA"/>
    <w:rPr>
      <w:rFonts w:ascii="Lucida Grande" w:hAnsi="Lucida Grande"/>
      <w:sz w:val="18"/>
      <w:szCs w:val="18"/>
    </w:rPr>
  </w:style>
  <w:style w:type="character" w:styleId="Collegamentoipertestuale">
    <w:name w:val="Hyperlink"/>
    <w:basedOn w:val="Carpredefinitoparagrafo"/>
    <w:uiPriority w:val="99"/>
    <w:unhideWhenUsed/>
    <w:rsid w:val="00E942AA"/>
    <w:rPr>
      <w:color w:val="0000FF" w:themeColor="hyperlink"/>
      <w:u w:val="single"/>
    </w:rPr>
  </w:style>
  <w:style w:type="character" w:styleId="Collegamentovisitato">
    <w:name w:val="FollowedHyperlink"/>
    <w:basedOn w:val="Carpredefinitoparagrafo"/>
    <w:uiPriority w:val="99"/>
    <w:semiHidden/>
    <w:unhideWhenUsed/>
    <w:rsid w:val="00E942AA"/>
    <w:rPr>
      <w:color w:val="800080" w:themeColor="followedHyperlink"/>
      <w:u w:val="single"/>
    </w:rPr>
  </w:style>
  <w:style w:type="character" w:styleId="Menzionenonrisolta">
    <w:name w:val="Unresolved Mention"/>
    <w:basedOn w:val="Carpredefinitoparagrafo"/>
    <w:uiPriority w:val="99"/>
    <w:semiHidden/>
    <w:unhideWhenUsed/>
    <w:rsid w:val="0090639A"/>
    <w:rPr>
      <w:color w:val="605E5C"/>
      <w:shd w:val="clear" w:color="auto" w:fill="E1DFDD"/>
    </w:rPr>
  </w:style>
  <w:style w:type="table" w:styleId="Grigliatabella">
    <w:name w:val="Table Grid"/>
    <w:basedOn w:val="Tabellanormale"/>
    <w:uiPriority w:val="59"/>
    <w:rsid w:val="00D91C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idipagina">
    <w:name w:val="footer"/>
    <w:basedOn w:val="Normale"/>
    <w:link w:val="PidipaginaCarattere"/>
    <w:uiPriority w:val="99"/>
    <w:unhideWhenUsed/>
    <w:rsid w:val="00A93FE7"/>
    <w:pPr>
      <w:tabs>
        <w:tab w:val="center" w:pos="4536"/>
        <w:tab w:val="right" w:pos="9072"/>
      </w:tabs>
    </w:pPr>
  </w:style>
  <w:style w:type="character" w:customStyle="1" w:styleId="PidipaginaCarattere">
    <w:name w:val="Piè di pagina Carattere"/>
    <w:basedOn w:val="Carpredefinitoparagrafo"/>
    <w:link w:val="Pidipagina"/>
    <w:uiPriority w:val="99"/>
    <w:rsid w:val="00A93FE7"/>
  </w:style>
  <w:style w:type="character" w:styleId="Numeropagina">
    <w:name w:val="page number"/>
    <w:basedOn w:val="Carpredefinitoparagrafo"/>
    <w:uiPriority w:val="99"/>
    <w:semiHidden/>
    <w:unhideWhenUsed/>
    <w:rsid w:val="00A93FE7"/>
  </w:style>
  <w:style w:type="paragraph" w:customStyle="1" w:styleId="nova-e-listitem">
    <w:name w:val="nova-e-list__item"/>
    <w:basedOn w:val="Normale"/>
    <w:rsid w:val="00902CBC"/>
    <w:pPr>
      <w:spacing w:before="100" w:beforeAutospacing="1" w:after="100" w:afterAutospacing="1"/>
    </w:pPr>
  </w:style>
  <w:style w:type="paragraph" w:styleId="Sommario1">
    <w:name w:val="toc 1"/>
    <w:basedOn w:val="Normale"/>
    <w:next w:val="Normale"/>
    <w:autoRedefine/>
    <w:uiPriority w:val="39"/>
    <w:unhideWhenUsed/>
    <w:rsid w:val="00DE6F2E"/>
    <w:pPr>
      <w:spacing w:before="360"/>
    </w:pPr>
    <w:rPr>
      <w:rFonts w:asciiTheme="majorHAnsi" w:hAnsiTheme="majorHAnsi" w:cstheme="majorHAnsi"/>
      <w:b/>
      <w:bCs/>
      <w:caps/>
    </w:rPr>
  </w:style>
  <w:style w:type="paragraph" w:styleId="Sommario2">
    <w:name w:val="toc 2"/>
    <w:basedOn w:val="Normale"/>
    <w:next w:val="Normale"/>
    <w:autoRedefine/>
    <w:uiPriority w:val="39"/>
    <w:unhideWhenUsed/>
    <w:rsid w:val="00DE6F2E"/>
    <w:pPr>
      <w:spacing w:before="240"/>
    </w:pPr>
    <w:rPr>
      <w:b/>
      <w:bCs/>
      <w:sz w:val="20"/>
      <w:szCs w:val="20"/>
    </w:rPr>
  </w:style>
  <w:style w:type="paragraph" w:styleId="Sommario3">
    <w:name w:val="toc 3"/>
    <w:basedOn w:val="Normale"/>
    <w:next w:val="Normale"/>
    <w:autoRedefine/>
    <w:uiPriority w:val="39"/>
    <w:unhideWhenUsed/>
    <w:rsid w:val="00DE6F2E"/>
    <w:pPr>
      <w:ind w:left="240"/>
    </w:pPr>
    <w:rPr>
      <w:sz w:val="20"/>
      <w:szCs w:val="20"/>
    </w:rPr>
  </w:style>
  <w:style w:type="paragraph" w:styleId="Sommario4">
    <w:name w:val="toc 4"/>
    <w:basedOn w:val="Normale"/>
    <w:next w:val="Normale"/>
    <w:autoRedefine/>
    <w:uiPriority w:val="39"/>
    <w:unhideWhenUsed/>
    <w:rsid w:val="00DE6F2E"/>
    <w:pPr>
      <w:ind w:left="480"/>
    </w:pPr>
    <w:rPr>
      <w:sz w:val="20"/>
      <w:szCs w:val="20"/>
    </w:rPr>
  </w:style>
  <w:style w:type="paragraph" w:styleId="Sommario5">
    <w:name w:val="toc 5"/>
    <w:basedOn w:val="Normale"/>
    <w:next w:val="Normale"/>
    <w:autoRedefine/>
    <w:uiPriority w:val="39"/>
    <w:unhideWhenUsed/>
    <w:rsid w:val="00DE6F2E"/>
    <w:pPr>
      <w:ind w:left="720"/>
    </w:pPr>
    <w:rPr>
      <w:sz w:val="20"/>
      <w:szCs w:val="20"/>
    </w:rPr>
  </w:style>
  <w:style w:type="paragraph" w:styleId="Sommario6">
    <w:name w:val="toc 6"/>
    <w:basedOn w:val="Normale"/>
    <w:next w:val="Normale"/>
    <w:autoRedefine/>
    <w:uiPriority w:val="39"/>
    <w:unhideWhenUsed/>
    <w:rsid w:val="00DE6F2E"/>
    <w:pPr>
      <w:ind w:left="960"/>
    </w:pPr>
    <w:rPr>
      <w:sz w:val="20"/>
      <w:szCs w:val="20"/>
    </w:rPr>
  </w:style>
  <w:style w:type="paragraph" w:styleId="Sommario7">
    <w:name w:val="toc 7"/>
    <w:basedOn w:val="Normale"/>
    <w:next w:val="Normale"/>
    <w:autoRedefine/>
    <w:uiPriority w:val="39"/>
    <w:unhideWhenUsed/>
    <w:rsid w:val="00DE6F2E"/>
    <w:pPr>
      <w:ind w:left="1200"/>
    </w:pPr>
    <w:rPr>
      <w:sz w:val="20"/>
      <w:szCs w:val="20"/>
    </w:rPr>
  </w:style>
  <w:style w:type="paragraph" w:styleId="Sommario8">
    <w:name w:val="toc 8"/>
    <w:basedOn w:val="Normale"/>
    <w:next w:val="Normale"/>
    <w:autoRedefine/>
    <w:uiPriority w:val="39"/>
    <w:unhideWhenUsed/>
    <w:rsid w:val="00DE6F2E"/>
    <w:pPr>
      <w:ind w:left="1440"/>
    </w:pPr>
    <w:rPr>
      <w:sz w:val="20"/>
      <w:szCs w:val="20"/>
    </w:rPr>
  </w:style>
  <w:style w:type="paragraph" w:styleId="Sommario9">
    <w:name w:val="toc 9"/>
    <w:basedOn w:val="Normale"/>
    <w:next w:val="Normale"/>
    <w:autoRedefine/>
    <w:uiPriority w:val="39"/>
    <w:unhideWhenUsed/>
    <w:rsid w:val="00DE6F2E"/>
    <w:pPr>
      <w:ind w:left="1680"/>
    </w:pPr>
    <w:rPr>
      <w:sz w:val="20"/>
      <w:szCs w:val="20"/>
    </w:rPr>
  </w:style>
  <w:style w:type="paragraph" w:styleId="Intestazione">
    <w:name w:val="header"/>
    <w:basedOn w:val="Normale"/>
    <w:link w:val="IntestazioneCarattere"/>
    <w:uiPriority w:val="99"/>
    <w:unhideWhenUsed/>
    <w:rsid w:val="00E175C0"/>
    <w:pPr>
      <w:tabs>
        <w:tab w:val="center" w:pos="4536"/>
        <w:tab w:val="right" w:pos="9072"/>
      </w:tabs>
    </w:pPr>
  </w:style>
  <w:style w:type="character" w:customStyle="1" w:styleId="IntestazioneCarattere">
    <w:name w:val="Intestazione Carattere"/>
    <w:basedOn w:val="Carpredefinitoparagrafo"/>
    <w:link w:val="Intestazione"/>
    <w:uiPriority w:val="99"/>
    <w:rsid w:val="00E175C0"/>
  </w:style>
  <w:style w:type="paragraph" w:styleId="Testonotaapidipagina">
    <w:name w:val="footnote text"/>
    <w:basedOn w:val="Normale"/>
    <w:link w:val="TestonotaapidipaginaCarattere"/>
    <w:uiPriority w:val="99"/>
    <w:semiHidden/>
    <w:unhideWhenUsed/>
    <w:rsid w:val="0031339A"/>
    <w:rPr>
      <w:sz w:val="20"/>
      <w:szCs w:val="20"/>
    </w:rPr>
  </w:style>
  <w:style w:type="character" w:customStyle="1" w:styleId="TestonotaapidipaginaCarattere">
    <w:name w:val="Testo nota a piè di pagina Carattere"/>
    <w:basedOn w:val="Carpredefinitoparagrafo"/>
    <w:link w:val="Testonotaapidipagina"/>
    <w:uiPriority w:val="99"/>
    <w:semiHidden/>
    <w:rsid w:val="0031339A"/>
    <w:rPr>
      <w:sz w:val="20"/>
      <w:szCs w:val="20"/>
    </w:rPr>
  </w:style>
  <w:style w:type="character" w:styleId="Rimandonotaapidipagina">
    <w:name w:val="footnote reference"/>
    <w:basedOn w:val="Carpredefinitoparagrafo"/>
    <w:uiPriority w:val="99"/>
    <w:semiHidden/>
    <w:unhideWhenUsed/>
    <w:rsid w:val="0031339A"/>
    <w:rPr>
      <w:vertAlign w:val="superscript"/>
    </w:rPr>
  </w:style>
  <w:style w:type="table" w:styleId="Tabellasemplice-1">
    <w:name w:val="Plain Table 1"/>
    <w:basedOn w:val="Tabellanormale"/>
    <w:uiPriority w:val="99"/>
    <w:rsid w:val="004C4DA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Revisione">
    <w:name w:val="Revision"/>
    <w:hidden/>
    <w:uiPriority w:val="99"/>
    <w:semiHidden/>
    <w:rsid w:val="007D1CFD"/>
  </w:style>
  <w:style w:type="paragraph" w:styleId="Didascalia">
    <w:name w:val="caption"/>
    <w:basedOn w:val="Normale"/>
    <w:next w:val="Normale"/>
    <w:uiPriority w:val="35"/>
    <w:unhideWhenUsed/>
    <w:qFormat/>
    <w:rsid w:val="00183C3C"/>
    <w:pPr>
      <w:spacing w:after="200"/>
    </w:pPr>
    <w:rPr>
      <w:i/>
      <w:iCs/>
      <w:color w:val="1F497D" w:themeColor="text2"/>
      <w:sz w:val="18"/>
      <w:szCs w:val="18"/>
    </w:rPr>
  </w:style>
  <w:style w:type="character" w:styleId="Testosegnaposto">
    <w:name w:val="Placeholder Text"/>
    <w:basedOn w:val="Carpredefinitoparagrafo"/>
    <w:uiPriority w:val="99"/>
    <w:semiHidden/>
    <w:rsid w:val="001849F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1674437">
      <w:bodyDiv w:val="1"/>
      <w:marLeft w:val="0"/>
      <w:marRight w:val="0"/>
      <w:marTop w:val="0"/>
      <w:marBottom w:val="0"/>
      <w:divBdr>
        <w:top w:val="none" w:sz="0" w:space="0" w:color="auto"/>
        <w:left w:val="none" w:sz="0" w:space="0" w:color="auto"/>
        <w:bottom w:val="none" w:sz="0" w:space="0" w:color="auto"/>
        <w:right w:val="none" w:sz="0" w:space="0" w:color="auto"/>
      </w:divBdr>
    </w:div>
    <w:div w:id="150953871">
      <w:bodyDiv w:val="1"/>
      <w:marLeft w:val="0"/>
      <w:marRight w:val="0"/>
      <w:marTop w:val="0"/>
      <w:marBottom w:val="0"/>
      <w:divBdr>
        <w:top w:val="none" w:sz="0" w:space="0" w:color="auto"/>
        <w:left w:val="none" w:sz="0" w:space="0" w:color="auto"/>
        <w:bottom w:val="none" w:sz="0" w:space="0" w:color="auto"/>
        <w:right w:val="none" w:sz="0" w:space="0" w:color="auto"/>
      </w:divBdr>
    </w:div>
    <w:div w:id="262228710">
      <w:bodyDiv w:val="1"/>
      <w:marLeft w:val="0"/>
      <w:marRight w:val="0"/>
      <w:marTop w:val="0"/>
      <w:marBottom w:val="0"/>
      <w:divBdr>
        <w:top w:val="none" w:sz="0" w:space="0" w:color="auto"/>
        <w:left w:val="none" w:sz="0" w:space="0" w:color="auto"/>
        <w:bottom w:val="none" w:sz="0" w:space="0" w:color="auto"/>
        <w:right w:val="none" w:sz="0" w:space="0" w:color="auto"/>
      </w:divBdr>
    </w:div>
    <w:div w:id="278924882">
      <w:bodyDiv w:val="1"/>
      <w:marLeft w:val="0"/>
      <w:marRight w:val="0"/>
      <w:marTop w:val="0"/>
      <w:marBottom w:val="0"/>
      <w:divBdr>
        <w:top w:val="none" w:sz="0" w:space="0" w:color="auto"/>
        <w:left w:val="none" w:sz="0" w:space="0" w:color="auto"/>
        <w:bottom w:val="none" w:sz="0" w:space="0" w:color="auto"/>
        <w:right w:val="none" w:sz="0" w:space="0" w:color="auto"/>
      </w:divBdr>
    </w:div>
    <w:div w:id="843083402">
      <w:bodyDiv w:val="1"/>
      <w:marLeft w:val="0"/>
      <w:marRight w:val="0"/>
      <w:marTop w:val="0"/>
      <w:marBottom w:val="0"/>
      <w:divBdr>
        <w:top w:val="none" w:sz="0" w:space="0" w:color="auto"/>
        <w:left w:val="none" w:sz="0" w:space="0" w:color="auto"/>
        <w:bottom w:val="none" w:sz="0" w:space="0" w:color="auto"/>
        <w:right w:val="none" w:sz="0" w:space="0" w:color="auto"/>
      </w:divBdr>
    </w:div>
    <w:div w:id="965239622">
      <w:bodyDiv w:val="1"/>
      <w:marLeft w:val="0"/>
      <w:marRight w:val="0"/>
      <w:marTop w:val="0"/>
      <w:marBottom w:val="0"/>
      <w:divBdr>
        <w:top w:val="none" w:sz="0" w:space="0" w:color="auto"/>
        <w:left w:val="none" w:sz="0" w:space="0" w:color="auto"/>
        <w:bottom w:val="none" w:sz="0" w:space="0" w:color="auto"/>
        <w:right w:val="none" w:sz="0" w:space="0" w:color="auto"/>
      </w:divBdr>
    </w:div>
    <w:div w:id="1033386808">
      <w:bodyDiv w:val="1"/>
      <w:marLeft w:val="0"/>
      <w:marRight w:val="0"/>
      <w:marTop w:val="0"/>
      <w:marBottom w:val="0"/>
      <w:divBdr>
        <w:top w:val="none" w:sz="0" w:space="0" w:color="auto"/>
        <w:left w:val="none" w:sz="0" w:space="0" w:color="auto"/>
        <w:bottom w:val="none" w:sz="0" w:space="0" w:color="auto"/>
        <w:right w:val="none" w:sz="0" w:space="0" w:color="auto"/>
      </w:divBdr>
      <w:divsChild>
        <w:div w:id="1876842899">
          <w:marLeft w:val="0"/>
          <w:marRight w:val="0"/>
          <w:marTop w:val="0"/>
          <w:marBottom w:val="0"/>
          <w:divBdr>
            <w:top w:val="none" w:sz="0" w:space="0" w:color="auto"/>
            <w:left w:val="none" w:sz="0" w:space="0" w:color="auto"/>
            <w:bottom w:val="none" w:sz="0" w:space="0" w:color="auto"/>
            <w:right w:val="none" w:sz="0" w:space="0" w:color="auto"/>
          </w:divBdr>
        </w:div>
        <w:div w:id="834805544">
          <w:marLeft w:val="0"/>
          <w:marRight w:val="0"/>
          <w:marTop w:val="0"/>
          <w:marBottom w:val="0"/>
          <w:divBdr>
            <w:top w:val="none" w:sz="0" w:space="0" w:color="auto"/>
            <w:left w:val="none" w:sz="0" w:space="0" w:color="auto"/>
            <w:bottom w:val="none" w:sz="0" w:space="0" w:color="auto"/>
            <w:right w:val="none" w:sz="0" w:space="0" w:color="auto"/>
          </w:divBdr>
          <w:divsChild>
            <w:div w:id="1853303532">
              <w:marLeft w:val="0"/>
              <w:marRight w:val="0"/>
              <w:marTop w:val="0"/>
              <w:marBottom w:val="0"/>
              <w:divBdr>
                <w:top w:val="none" w:sz="0" w:space="0" w:color="auto"/>
                <w:left w:val="none" w:sz="0" w:space="0" w:color="auto"/>
                <w:bottom w:val="none" w:sz="0" w:space="0" w:color="auto"/>
                <w:right w:val="none" w:sz="0" w:space="0" w:color="auto"/>
              </w:divBdr>
              <w:divsChild>
                <w:div w:id="338195394">
                  <w:marLeft w:val="0"/>
                  <w:marRight w:val="0"/>
                  <w:marTop w:val="0"/>
                  <w:marBottom w:val="0"/>
                  <w:divBdr>
                    <w:top w:val="none" w:sz="0" w:space="0" w:color="auto"/>
                    <w:left w:val="none" w:sz="0" w:space="0" w:color="auto"/>
                    <w:bottom w:val="none" w:sz="0" w:space="0" w:color="auto"/>
                    <w:right w:val="none" w:sz="0" w:space="0" w:color="auto"/>
                  </w:divBdr>
                </w:div>
                <w:div w:id="1102602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6601965">
      <w:bodyDiv w:val="1"/>
      <w:marLeft w:val="0"/>
      <w:marRight w:val="0"/>
      <w:marTop w:val="0"/>
      <w:marBottom w:val="0"/>
      <w:divBdr>
        <w:top w:val="none" w:sz="0" w:space="0" w:color="auto"/>
        <w:left w:val="none" w:sz="0" w:space="0" w:color="auto"/>
        <w:bottom w:val="none" w:sz="0" w:space="0" w:color="auto"/>
        <w:right w:val="none" w:sz="0" w:space="0" w:color="auto"/>
      </w:divBdr>
    </w:div>
    <w:div w:id="1976593454">
      <w:bodyDiv w:val="1"/>
      <w:marLeft w:val="0"/>
      <w:marRight w:val="0"/>
      <w:marTop w:val="0"/>
      <w:marBottom w:val="0"/>
      <w:divBdr>
        <w:top w:val="none" w:sz="0" w:space="0" w:color="auto"/>
        <w:left w:val="none" w:sz="0" w:space="0" w:color="auto"/>
        <w:bottom w:val="none" w:sz="0" w:space="0" w:color="auto"/>
        <w:right w:val="none" w:sz="0" w:space="0" w:color="auto"/>
      </w:divBdr>
    </w:div>
    <w:div w:id="2043239000">
      <w:bodyDiv w:val="1"/>
      <w:marLeft w:val="0"/>
      <w:marRight w:val="0"/>
      <w:marTop w:val="0"/>
      <w:marBottom w:val="0"/>
      <w:divBdr>
        <w:top w:val="none" w:sz="0" w:space="0" w:color="auto"/>
        <w:left w:val="none" w:sz="0" w:space="0" w:color="auto"/>
        <w:bottom w:val="none" w:sz="0" w:space="0" w:color="auto"/>
        <w:right w:val="none" w:sz="0" w:space="0" w:color="auto"/>
      </w:divBdr>
    </w:div>
    <w:div w:id="207300133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mailto:sdengg@geomar.de" TargetMode="Externa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_rels/footnotes.xml.rels><?xml version="1.0" encoding="UTF-8" standalone="yes"?>
<Relationships xmlns="http://schemas.openxmlformats.org/package/2006/relationships"><Relationship Id="rId3" Type="http://schemas.openxmlformats.org/officeDocument/2006/relationships/hyperlink" Target="https://www.youtube.com/watch?v=f4_GwWdUNqI" TargetMode="External"/><Relationship Id="rId2" Type="http://schemas.openxmlformats.org/officeDocument/2006/relationships/hyperlink" Target="https://milnepublishing.geneseo.edu/natural-resources-biometrics/chapter/chapter-7-correlation-and-simple-linear-regression/" TargetMode="External"/><Relationship Id="rId1" Type="http://schemas.openxmlformats.org/officeDocument/2006/relationships/hyperlink" Target="https://virtue-s.eu/es/contenidoen-espanol/placas-para-la-identificacion-de-especies"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124</TotalTime>
  <Pages>9</Pages>
  <Words>3158</Words>
  <Characters>18004</Characters>
  <Application>Microsoft Office Word</Application>
  <DocSecurity>0</DocSecurity>
  <Lines>150</Lines>
  <Paragraphs>42</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21120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Sally Dengg</dc:creator>
  <cp:keywords/>
  <dc:description/>
  <cp:lastModifiedBy>teclamaggioni@gmail.com</cp:lastModifiedBy>
  <cp:revision>13</cp:revision>
  <cp:lastPrinted>2020-07-24T12:14:00Z</cp:lastPrinted>
  <dcterms:created xsi:type="dcterms:W3CDTF">2020-07-20T14:14:00Z</dcterms:created>
  <dcterms:modified xsi:type="dcterms:W3CDTF">2020-07-24T12:15:00Z</dcterms:modified>
</cp:coreProperties>
</file>